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4A" w:rsidRDefault="0047674A" w:rsidP="00E07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0A4841" w:rsidRDefault="000A4841" w:rsidP="00E07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F56" w:rsidRPr="000A4841" w:rsidRDefault="00E07F56" w:rsidP="00E07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841">
        <w:rPr>
          <w:rFonts w:ascii="Times New Roman" w:hAnsi="Times New Roman" w:cs="Times New Roman"/>
          <w:b/>
          <w:sz w:val="28"/>
          <w:szCs w:val="28"/>
        </w:rPr>
        <w:t xml:space="preserve">Анализ действующих нормативных актов администрации города Югорска </w:t>
      </w:r>
    </w:p>
    <w:p w:rsidR="002D7C80" w:rsidRPr="000A4841" w:rsidRDefault="00E07F56" w:rsidP="00E07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841">
        <w:rPr>
          <w:rFonts w:ascii="Times New Roman" w:hAnsi="Times New Roman" w:cs="Times New Roman"/>
          <w:b/>
          <w:sz w:val="28"/>
          <w:szCs w:val="28"/>
        </w:rPr>
        <w:t>в сфере ЖКХ</w:t>
      </w:r>
    </w:p>
    <w:p w:rsidR="00E07F56" w:rsidRPr="000A4841" w:rsidRDefault="00E07F56" w:rsidP="00E07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56" w:rsidRPr="000A4841" w:rsidRDefault="00E07F56" w:rsidP="00E07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F56" w:rsidRPr="000A4841" w:rsidRDefault="00E07F56" w:rsidP="00064F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>В соответствии с полномочиями департамента жилищно-коммунального и строительного комплекса администрации города Югорска, требованиями Федеральн</w:t>
      </w:r>
      <w:r w:rsidR="00A37FBC" w:rsidRPr="000A4841">
        <w:rPr>
          <w:rFonts w:ascii="Times New Roman" w:hAnsi="Times New Roman" w:cs="Times New Roman"/>
          <w:sz w:val="28"/>
          <w:szCs w:val="28"/>
        </w:rPr>
        <w:t>ых</w:t>
      </w:r>
      <w:r w:rsidRPr="000A484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37FBC" w:rsidRPr="000A4841">
        <w:rPr>
          <w:rFonts w:ascii="Times New Roman" w:hAnsi="Times New Roman" w:cs="Times New Roman"/>
          <w:sz w:val="28"/>
          <w:szCs w:val="28"/>
        </w:rPr>
        <w:t>ов</w:t>
      </w:r>
      <w:r w:rsidRPr="000A4841">
        <w:rPr>
          <w:rFonts w:ascii="Times New Roman" w:hAnsi="Times New Roman" w:cs="Times New Roman"/>
          <w:sz w:val="28"/>
          <w:szCs w:val="28"/>
        </w:rPr>
        <w:t xml:space="preserve"> №131-ФЗ</w:t>
      </w:r>
      <w:r w:rsidR="00A37FBC" w:rsidRPr="000A4841">
        <w:rPr>
          <w:rFonts w:ascii="Times New Roman" w:hAnsi="Times New Roman" w:cs="Times New Roman"/>
          <w:sz w:val="28"/>
          <w:szCs w:val="28"/>
        </w:rPr>
        <w:t xml:space="preserve">, </w:t>
      </w:r>
      <w:r w:rsidR="005229BA" w:rsidRPr="000A4841">
        <w:rPr>
          <w:rFonts w:ascii="Times New Roman" w:hAnsi="Times New Roman" w:cs="Times New Roman"/>
          <w:sz w:val="28"/>
          <w:szCs w:val="28"/>
        </w:rPr>
        <w:t xml:space="preserve">№185-ФЗ, </w:t>
      </w:r>
      <w:r w:rsidR="00A37FBC" w:rsidRPr="000A4841">
        <w:rPr>
          <w:rFonts w:ascii="Times New Roman" w:hAnsi="Times New Roman" w:cs="Times New Roman"/>
          <w:sz w:val="28"/>
          <w:szCs w:val="28"/>
        </w:rPr>
        <w:t>№210-ФЗ</w:t>
      </w:r>
      <w:r w:rsidRPr="000A4841">
        <w:rPr>
          <w:rFonts w:ascii="Times New Roman" w:hAnsi="Times New Roman" w:cs="Times New Roman"/>
          <w:sz w:val="28"/>
          <w:szCs w:val="28"/>
        </w:rPr>
        <w:t xml:space="preserve">, </w:t>
      </w:r>
      <w:r w:rsidR="002012B7" w:rsidRPr="000A4841">
        <w:rPr>
          <w:rFonts w:ascii="Times New Roman" w:hAnsi="Times New Roman" w:cs="Times New Roman"/>
          <w:sz w:val="28"/>
          <w:szCs w:val="28"/>
        </w:rPr>
        <w:t xml:space="preserve">Бюджетного кодекса РФ, </w:t>
      </w:r>
      <w:r w:rsidRPr="000A4841">
        <w:rPr>
          <w:rFonts w:ascii="Times New Roman" w:hAnsi="Times New Roman" w:cs="Times New Roman"/>
          <w:sz w:val="28"/>
          <w:szCs w:val="28"/>
        </w:rPr>
        <w:t>Жилищного кодекса</w:t>
      </w:r>
      <w:r w:rsidR="002012B7" w:rsidRPr="000A4841">
        <w:rPr>
          <w:rFonts w:ascii="Times New Roman" w:hAnsi="Times New Roman" w:cs="Times New Roman"/>
          <w:sz w:val="28"/>
          <w:szCs w:val="28"/>
        </w:rPr>
        <w:t xml:space="preserve"> РФ</w:t>
      </w:r>
      <w:r w:rsidRPr="000A4841">
        <w:rPr>
          <w:rFonts w:ascii="Times New Roman" w:hAnsi="Times New Roman" w:cs="Times New Roman"/>
          <w:sz w:val="28"/>
          <w:szCs w:val="28"/>
        </w:rPr>
        <w:t xml:space="preserve">, </w:t>
      </w:r>
      <w:r w:rsidR="00A37FBC" w:rsidRPr="000A4841">
        <w:rPr>
          <w:rFonts w:ascii="Times New Roman" w:hAnsi="Times New Roman" w:cs="Times New Roman"/>
          <w:sz w:val="28"/>
          <w:szCs w:val="28"/>
        </w:rPr>
        <w:t xml:space="preserve">других НПА </w:t>
      </w:r>
      <w:r w:rsidRPr="000A4841">
        <w:rPr>
          <w:rFonts w:ascii="Times New Roman" w:hAnsi="Times New Roman" w:cs="Times New Roman"/>
          <w:sz w:val="28"/>
          <w:szCs w:val="28"/>
        </w:rPr>
        <w:t xml:space="preserve">в сфере ЖКХ </w:t>
      </w:r>
      <w:r w:rsidR="00A37FBC" w:rsidRPr="000A4841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0A4841">
        <w:rPr>
          <w:rFonts w:ascii="Times New Roman" w:hAnsi="Times New Roman" w:cs="Times New Roman"/>
          <w:sz w:val="28"/>
          <w:szCs w:val="28"/>
        </w:rPr>
        <w:t xml:space="preserve">разрабатываются </w:t>
      </w:r>
      <w:r w:rsidR="00A37FBC" w:rsidRPr="000A4841">
        <w:rPr>
          <w:rFonts w:ascii="Times New Roman" w:hAnsi="Times New Roman" w:cs="Times New Roman"/>
          <w:sz w:val="28"/>
          <w:szCs w:val="28"/>
        </w:rPr>
        <w:t>соответствующие нормативно-правовые акты, которые условно можно раз</w:t>
      </w:r>
      <w:r w:rsidR="00B55782" w:rsidRPr="000A4841">
        <w:rPr>
          <w:rFonts w:ascii="Times New Roman" w:hAnsi="Times New Roman" w:cs="Times New Roman"/>
          <w:sz w:val="28"/>
          <w:szCs w:val="28"/>
        </w:rPr>
        <w:t>б</w:t>
      </w:r>
      <w:r w:rsidR="00A37FBC" w:rsidRPr="000A4841">
        <w:rPr>
          <w:rFonts w:ascii="Times New Roman" w:hAnsi="Times New Roman" w:cs="Times New Roman"/>
          <w:sz w:val="28"/>
          <w:szCs w:val="28"/>
        </w:rPr>
        <w:t>ить на несколько групп:</w:t>
      </w:r>
    </w:p>
    <w:p w:rsidR="00122B24" w:rsidRDefault="00064FB0" w:rsidP="00064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2B24" w:rsidRPr="000A4841">
        <w:rPr>
          <w:rFonts w:ascii="Times New Roman" w:hAnsi="Times New Roman" w:cs="Times New Roman"/>
          <w:sz w:val="28"/>
          <w:szCs w:val="28"/>
        </w:rPr>
        <w:t>.НПА в сфере организации электро-, тепл</w:t>
      </w:r>
      <w:proofErr w:type="gramStart"/>
      <w:r w:rsidR="00122B24" w:rsidRPr="000A484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22B24" w:rsidRPr="000A4841">
        <w:rPr>
          <w:rFonts w:ascii="Times New Roman" w:hAnsi="Times New Roman" w:cs="Times New Roman"/>
          <w:sz w:val="28"/>
          <w:szCs w:val="28"/>
        </w:rPr>
        <w:t xml:space="preserve">, </w:t>
      </w:r>
      <w:r w:rsidR="00B12411" w:rsidRPr="000A4841">
        <w:rPr>
          <w:rFonts w:ascii="Times New Roman" w:hAnsi="Times New Roman" w:cs="Times New Roman"/>
          <w:sz w:val="28"/>
          <w:szCs w:val="28"/>
        </w:rPr>
        <w:t xml:space="preserve">газо-, </w:t>
      </w:r>
      <w:r w:rsidR="00122B24" w:rsidRPr="000A4841">
        <w:rPr>
          <w:rFonts w:ascii="Times New Roman" w:hAnsi="Times New Roman" w:cs="Times New Roman"/>
          <w:sz w:val="28"/>
          <w:szCs w:val="28"/>
        </w:rPr>
        <w:t>водоснабжения и водоотведения;</w:t>
      </w:r>
    </w:p>
    <w:p w:rsidR="00064FB0" w:rsidRDefault="00064FB0" w:rsidP="00064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>2.НПА в сфере энергосбережения и энергоэффективности;</w:t>
      </w:r>
    </w:p>
    <w:p w:rsidR="00064FB0" w:rsidRPr="000A4841" w:rsidRDefault="00064FB0" w:rsidP="00064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A4841">
        <w:rPr>
          <w:rFonts w:ascii="Times New Roman" w:hAnsi="Times New Roman" w:cs="Times New Roman"/>
          <w:sz w:val="28"/>
          <w:szCs w:val="28"/>
        </w:rPr>
        <w:t>.НПА в сфере капремонта жилищного фонда;</w:t>
      </w:r>
    </w:p>
    <w:p w:rsidR="00122B24" w:rsidRDefault="00F70FC0" w:rsidP="00064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>4.</w:t>
      </w:r>
      <w:r w:rsidR="00122B24" w:rsidRPr="000A4841">
        <w:rPr>
          <w:rFonts w:ascii="Times New Roman" w:hAnsi="Times New Roman" w:cs="Times New Roman"/>
          <w:sz w:val="28"/>
          <w:szCs w:val="28"/>
        </w:rPr>
        <w:t>НПА в сфере благоустройства города</w:t>
      </w:r>
      <w:r w:rsidRPr="000A4841">
        <w:rPr>
          <w:rFonts w:ascii="Times New Roman" w:hAnsi="Times New Roman" w:cs="Times New Roman"/>
          <w:sz w:val="28"/>
          <w:szCs w:val="28"/>
        </w:rPr>
        <w:t>;</w:t>
      </w:r>
    </w:p>
    <w:p w:rsidR="00064FB0" w:rsidRPr="000A4841" w:rsidRDefault="00064FB0" w:rsidP="00064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5.НПА, регламентирующие субсидии организациям, предоставляющим услуги населению.</w:t>
      </w:r>
    </w:p>
    <w:p w:rsidR="00AB5EFC" w:rsidRDefault="002012B7" w:rsidP="00064FB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>В том числе нормативно-правовыми актами утверждены</w:t>
      </w:r>
      <w:r w:rsidR="00C96FCB">
        <w:rPr>
          <w:rFonts w:ascii="Times New Roman" w:hAnsi="Times New Roman" w:cs="Times New Roman"/>
          <w:sz w:val="28"/>
          <w:szCs w:val="28"/>
        </w:rPr>
        <w:t xml:space="preserve"> действующие </w:t>
      </w:r>
      <w:r w:rsidR="00CF55F3">
        <w:rPr>
          <w:rFonts w:ascii="Times New Roman" w:hAnsi="Times New Roman" w:cs="Times New Roman"/>
          <w:sz w:val="28"/>
          <w:szCs w:val="28"/>
        </w:rPr>
        <w:t>до конца текущего года</w:t>
      </w:r>
      <w:r w:rsidR="00C96FCB">
        <w:rPr>
          <w:rFonts w:ascii="Times New Roman" w:hAnsi="Times New Roman" w:cs="Times New Roman"/>
          <w:sz w:val="28"/>
          <w:szCs w:val="28"/>
        </w:rPr>
        <w:t xml:space="preserve"> </w:t>
      </w: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Pr="000A4841">
        <w:rPr>
          <w:rFonts w:ascii="Times New Roman" w:hAnsi="Times New Roman" w:cs="Times New Roman"/>
          <w:b/>
          <w:sz w:val="28"/>
          <w:szCs w:val="28"/>
        </w:rPr>
        <w:t>долгосрочные и ведомственные целевые программы.</w:t>
      </w:r>
    </w:p>
    <w:p w:rsidR="005A17AD" w:rsidRPr="000A4841" w:rsidRDefault="005A17AD" w:rsidP="00064F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 xml:space="preserve">В связи с изменениями в Бюджетном кодексе </w:t>
      </w:r>
      <w:r w:rsidRPr="00C96FC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841">
        <w:rPr>
          <w:rFonts w:ascii="Times New Roman" w:hAnsi="Times New Roman" w:cs="Times New Roman"/>
          <w:b/>
          <w:sz w:val="28"/>
          <w:szCs w:val="28"/>
        </w:rPr>
        <w:t>бюджет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841">
        <w:rPr>
          <w:rFonts w:ascii="Times New Roman" w:hAnsi="Times New Roman" w:cs="Times New Roman"/>
          <w:sz w:val="28"/>
          <w:szCs w:val="28"/>
        </w:rPr>
        <w:t>начиная с 2014 года формируется в соответствии</w:t>
      </w:r>
      <w:proofErr w:type="gramEnd"/>
      <w:r w:rsidRPr="000A4841">
        <w:rPr>
          <w:rFonts w:ascii="Times New Roman" w:hAnsi="Times New Roman" w:cs="Times New Roman"/>
          <w:sz w:val="28"/>
          <w:szCs w:val="28"/>
        </w:rPr>
        <w:t xml:space="preserve"> с госпрограммами и разработанными в соответствии с ними  муниципальными программами.</w:t>
      </w:r>
    </w:p>
    <w:p w:rsidR="005A17AD" w:rsidRDefault="00064FB0" w:rsidP="00064F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FB0">
        <w:rPr>
          <w:rFonts w:ascii="Times New Roman" w:hAnsi="Times New Roman" w:cs="Times New Roman"/>
          <w:b/>
          <w:sz w:val="28"/>
          <w:szCs w:val="28"/>
        </w:rPr>
        <w:t>Программный бюджет</w:t>
      </w:r>
      <w:r w:rsidRPr="000A4841">
        <w:rPr>
          <w:rFonts w:ascii="Times New Roman" w:hAnsi="Times New Roman" w:cs="Times New Roman"/>
          <w:sz w:val="28"/>
          <w:szCs w:val="28"/>
        </w:rPr>
        <w:t xml:space="preserve"> позволяет таким образом распределить бюджетные средства, чтобы можно было проследить результаты исполнения программ по отношению к целям, увязать каждый затраченный рубль бюджета с полученными конечными результатами. </w:t>
      </w:r>
    </w:p>
    <w:p w:rsidR="00064FB0" w:rsidRPr="000A4841" w:rsidRDefault="00064FB0" w:rsidP="00064F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все </w:t>
      </w:r>
      <w:r w:rsidRPr="005A17AD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  <w:r>
        <w:rPr>
          <w:rFonts w:ascii="Times New Roman" w:hAnsi="Times New Roman" w:cs="Times New Roman"/>
          <w:sz w:val="28"/>
          <w:szCs w:val="28"/>
        </w:rPr>
        <w:t>, принятые администрацией города в сфере ЖКХ тесно связаны с целями, задачами органов местного самоуправления</w:t>
      </w:r>
      <w:r w:rsidR="00CF55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городским бюджетом</w:t>
      </w:r>
      <w:r w:rsidR="00CF55F3">
        <w:rPr>
          <w:rFonts w:ascii="Times New Roman" w:hAnsi="Times New Roman" w:cs="Times New Roman"/>
          <w:sz w:val="28"/>
          <w:szCs w:val="28"/>
        </w:rPr>
        <w:t xml:space="preserve"> и </w:t>
      </w:r>
      <w:r w:rsidR="005A17AD">
        <w:rPr>
          <w:rFonts w:ascii="Times New Roman" w:hAnsi="Times New Roman" w:cs="Times New Roman"/>
          <w:sz w:val="28"/>
          <w:szCs w:val="28"/>
        </w:rPr>
        <w:t xml:space="preserve">конечными </w:t>
      </w:r>
      <w:r w:rsidR="00CF55F3">
        <w:rPr>
          <w:rFonts w:ascii="Times New Roman" w:hAnsi="Times New Roman" w:cs="Times New Roman"/>
          <w:sz w:val="28"/>
          <w:szCs w:val="28"/>
        </w:rPr>
        <w:t>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64FB0" w:rsidRDefault="00064FB0" w:rsidP="00A26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AF">
        <w:rPr>
          <w:rFonts w:ascii="Times New Roman" w:hAnsi="Times New Roman" w:cs="Times New Roman"/>
          <w:b/>
          <w:sz w:val="28"/>
          <w:szCs w:val="28"/>
        </w:rPr>
        <w:t>1.</w:t>
      </w:r>
      <w:r w:rsidR="00A26FAF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E37BCD">
        <w:rPr>
          <w:rFonts w:ascii="Times New Roman" w:hAnsi="Times New Roman" w:cs="Times New Roman"/>
          <w:sz w:val="28"/>
          <w:szCs w:val="28"/>
        </w:rPr>
        <w:t>в</w:t>
      </w:r>
      <w:r w:rsidR="00E37BCD" w:rsidRPr="000A4841"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E37BCD" w:rsidRPr="00C96FCB">
        <w:rPr>
          <w:rFonts w:ascii="Times New Roman" w:hAnsi="Times New Roman" w:cs="Times New Roman"/>
          <w:b/>
          <w:sz w:val="28"/>
          <w:szCs w:val="28"/>
        </w:rPr>
        <w:t>организации электро-, тепл</w:t>
      </w:r>
      <w:proofErr w:type="gramStart"/>
      <w:r w:rsidR="00E37BCD" w:rsidRPr="00C96FC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E37BCD" w:rsidRPr="00C96FCB">
        <w:rPr>
          <w:rFonts w:ascii="Times New Roman" w:hAnsi="Times New Roman" w:cs="Times New Roman"/>
          <w:b/>
          <w:sz w:val="28"/>
          <w:szCs w:val="28"/>
        </w:rPr>
        <w:t>, газо-,  водоснабжения и водоотведения</w:t>
      </w:r>
      <w:r w:rsidR="00E37BCD"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="00A26FAF">
        <w:rPr>
          <w:rFonts w:ascii="Times New Roman" w:hAnsi="Times New Roman" w:cs="Times New Roman"/>
          <w:sz w:val="28"/>
          <w:szCs w:val="28"/>
        </w:rPr>
        <w:t>в</w:t>
      </w:r>
      <w:r w:rsidRPr="00064FB0">
        <w:rPr>
          <w:rFonts w:ascii="Times New Roman" w:hAnsi="Times New Roman" w:cs="Times New Roman"/>
          <w:sz w:val="28"/>
          <w:szCs w:val="28"/>
        </w:rPr>
        <w:t xml:space="preserve"> рамках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округа-Югры </w:t>
      </w:r>
      <w:r w:rsidRPr="00064FB0">
        <w:rPr>
          <w:rFonts w:ascii="Times New Roman" w:hAnsi="Times New Roman" w:cs="Times New Roman"/>
          <w:sz w:val="28"/>
          <w:szCs w:val="28"/>
        </w:rPr>
        <w:t>«</w:t>
      </w:r>
      <w:r w:rsidRPr="00A26FAF">
        <w:rPr>
          <w:rFonts w:ascii="Times New Roman" w:hAnsi="Times New Roman" w:cs="Times New Roman"/>
          <w:b/>
          <w:sz w:val="28"/>
          <w:szCs w:val="28"/>
        </w:rPr>
        <w:t xml:space="preserve">Модернизация и реформирование жилищно-коммунального </w:t>
      </w:r>
      <w:r w:rsidRPr="00A26FAF">
        <w:rPr>
          <w:rFonts w:ascii="Times New Roman" w:hAnsi="Times New Roman" w:cs="Times New Roman"/>
          <w:b/>
          <w:sz w:val="28"/>
          <w:szCs w:val="28"/>
        </w:rPr>
        <w:lastRenderedPageBreak/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ХМАО-Югры на 2011-2013 годы и на период до 2015 года»</w:t>
      </w:r>
      <w:r w:rsidR="00A26FAF">
        <w:rPr>
          <w:rFonts w:ascii="Times New Roman" w:hAnsi="Times New Roman" w:cs="Times New Roman"/>
          <w:sz w:val="28"/>
          <w:szCs w:val="28"/>
        </w:rPr>
        <w:t xml:space="preserve"> осуществляется несколько направлений развития ЖКХ, которые реализуются и программами города Югорска, это:</w:t>
      </w:r>
    </w:p>
    <w:p w:rsidR="00A26FAF" w:rsidRDefault="00A26FAF" w:rsidP="00A26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и модернизация объектов ЖКХ;</w:t>
      </w:r>
    </w:p>
    <w:p w:rsidR="00A26FAF" w:rsidRDefault="00A26FAF" w:rsidP="00A26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инженерных сетей для развития территорий в целях жилищного строительства;</w:t>
      </w:r>
    </w:p>
    <w:p w:rsidR="00CF55F3" w:rsidRDefault="00CF55F3" w:rsidP="00A26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субсидии в сфере ЖКХ.</w:t>
      </w:r>
    </w:p>
    <w:p w:rsidR="00CF55F3" w:rsidRDefault="00CF55F3" w:rsidP="00A26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8E">
        <w:rPr>
          <w:rFonts w:ascii="Times New Roman" w:hAnsi="Times New Roman" w:cs="Times New Roman"/>
          <w:b/>
          <w:sz w:val="28"/>
          <w:szCs w:val="28"/>
        </w:rPr>
        <w:t>В настоящее время на период 2014-2020 годов</w:t>
      </w:r>
      <w:r>
        <w:rPr>
          <w:rFonts w:ascii="Times New Roman" w:hAnsi="Times New Roman" w:cs="Times New Roman"/>
          <w:sz w:val="28"/>
          <w:szCs w:val="28"/>
        </w:rPr>
        <w:t xml:space="preserve"> утверждена аналогичная </w:t>
      </w:r>
      <w:r w:rsidRPr="00CF55F3">
        <w:rPr>
          <w:rFonts w:ascii="Times New Roman" w:hAnsi="Times New Roman" w:cs="Times New Roman"/>
          <w:b/>
          <w:sz w:val="28"/>
          <w:szCs w:val="28"/>
        </w:rPr>
        <w:t>государственная программа</w:t>
      </w:r>
      <w:r>
        <w:rPr>
          <w:rFonts w:ascii="Times New Roman" w:hAnsi="Times New Roman" w:cs="Times New Roman"/>
          <w:sz w:val="28"/>
          <w:szCs w:val="28"/>
        </w:rPr>
        <w:t>, в которой сохранились все вышеуказанные направления окружного бюджета.</w:t>
      </w:r>
    </w:p>
    <w:p w:rsidR="00CF55F3" w:rsidRPr="000A4841" w:rsidRDefault="00CF55F3" w:rsidP="005A1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b/>
          <w:sz w:val="28"/>
          <w:szCs w:val="28"/>
        </w:rPr>
        <w:t>2.</w:t>
      </w:r>
      <w:r w:rsidRPr="000A4841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0A4841">
        <w:rPr>
          <w:rFonts w:ascii="Times New Roman" w:hAnsi="Times New Roman" w:cs="Times New Roman"/>
          <w:b/>
          <w:sz w:val="28"/>
          <w:szCs w:val="28"/>
        </w:rPr>
        <w:t>энергосбережения</w:t>
      </w:r>
      <w:r w:rsidRPr="000A4841">
        <w:rPr>
          <w:rFonts w:ascii="Times New Roman" w:hAnsi="Times New Roman" w:cs="Times New Roman"/>
          <w:sz w:val="28"/>
          <w:szCs w:val="28"/>
        </w:rPr>
        <w:t xml:space="preserve"> приняты следующие нормативно-правовые акты администрации города Югорска:</w:t>
      </w:r>
    </w:p>
    <w:p w:rsidR="002C6BE9" w:rsidRDefault="00CF55F3" w:rsidP="00CF5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841">
        <w:rPr>
          <w:rFonts w:ascii="Times New Roman" w:hAnsi="Times New Roman" w:cs="Times New Roman"/>
          <w:sz w:val="28"/>
          <w:szCs w:val="28"/>
        </w:rPr>
        <w:t xml:space="preserve">1) постановление </w:t>
      </w:r>
      <w:r w:rsidRPr="000A4841">
        <w:rPr>
          <w:rFonts w:ascii="Times New Roman" w:hAnsi="Times New Roman" w:cs="Times New Roman"/>
          <w:b/>
          <w:sz w:val="28"/>
          <w:szCs w:val="28"/>
        </w:rPr>
        <w:t>от 29.07.2010 №1364</w:t>
      </w: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Pr="00CF55F3">
        <w:rPr>
          <w:rFonts w:ascii="Times New Roman" w:hAnsi="Times New Roman" w:cs="Times New Roman"/>
          <w:i/>
          <w:sz w:val="24"/>
          <w:szCs w:val="24"/>
        </w:rPr>
        <w:t>«Об утверждении долгосрочной целевой программы «Энергосбережение и повышение энергетической эффективности города Югорска на 2010-2015 годы»</w:t>
      </w:r>
      <w:r w:rsidRPr="00CF55F3">
        <w:rPr>
          <w:rFonts w:ascii="Times New Roman" w:hAnsi="Times New Roman" w:cs="Times New Roman"/>
          <w:sz w:val="24"/>
          <w:szCs w:val="24"/>
        </w:rPr>
        <w:t xml:space="preserve"> (с изменениями от 25.12.2012 № 3416) в соответствии с целевой программой Ханты-Мансийского автономного округа-Югры «Энергосбережение и повышение энергетической эффективности в Ханты-Мансийском автономном округе-Югре на 2011-2015 годы и на перспективу до 2020 года». </w:t>
      </w:r>
      <w:proofErr w:type="gramEnd"/>
    </w:p>
    <w:p w:rsidR="00CF55F3" w:rsidRPr="00CF55F3" w:rsidRDefault="00CF55F3" w:rsidP="005A1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7AD">
        <w:rPr>
          <w:rFonts w:ascii="Times New Roman" w:hAnsi="Times New Roman" w:cs="Times New Roman"/>
          <w:b/>
          <w:sz w:val="28"/>
          <w:szCs w:val="28"/>
          <w:u w:val="single"/>
        </w:rPr>
        <w:t>Целью</w:t>
      </w:r>
      <w:r w:rsidRPr="00CF5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BE9">
        <w:rPr>
          <w:rFonts w:ascii="Times New Roman" w:hAnsi="Times New Roman" w:cs="Times New Roman"/>
          <w:sz w:val="28"/>
          <w:szCs w:val="28"/>
        </w:rPr>
        <w:t>данной программы</w:t>
      </w:r>
      <w:r w:rsidRPr="00CF5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BE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CF55F3">
        <w:rPr>
          <w:rFonts w:ascii="Times New Roman" w:hAnsi="Times New Roman" w:cs="Times New Roman"/>
          <w:b/>
          <w:sz w:val="28"/>
          <w:szCs w:val="28"/>
        </w:rPr>
        <w:t xml:space="preserve">реализация потенциала энергосбережения города Югорска, создание системы, направленной на постоянное повышение эффективности использования энергоресурсов, активное вовлечение всех групп потребителей в </w:t>
      </w:r>
      <w:proofErr w:type="spellStart"/>
      <w:r w:rsidRPr="00CF55F3">
        <w:rPr>
          <w:rFonts w:ascii="Times New Roman" w:hAnsi="Times New Roman" w:cs="Times New Roman"/>
          <w:b/>
          <w:sz w:val="28"/>
          <w:szCs w:val="28"/>
        </w:rPr>
        <w:t>энерго</w:t>
      </w:r>
      <w:proofErr w:type="spellEnd"/>
      <w:r w:rsidRPr="00CF55F3">
        <w:rPr>
          <w:rFonts w:ascii="Times New Roman" w:hAnsi="Times New Roman" w:cs="Times New Roman"/>
          <w:b/>
          <w:sz w:val="28"/>
          <w:szCs w:val="28"/>
        </w:rPr>
        <w:t>-ресурсосбережение.</w:t>
      </w:r>
    </w:p>
    <w:p w:rsidR="00CF55F3" w:rsidRPr="002C6BE9" w:rsidRDefault="00CF55F3" w:rsidP="005A17AD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7AD">
        <w:rPr>
          <w:rFonts w:ascii="Times New Roman" w:hAnsi="Times New Roman" w:cs="Times New Roman"/>
          <w:bCs/>
          <w:sz w:val="28"/>
          <w:szCs w:val="28"/>
          <w:u w:val="single"/>
        </w:rPr>
        <w:t>Задачами программы являются</w:t>
      </w:r>
      <w:r w:rsidRPr="002C6BE9">
        <w:rPr>
          <w:rFonts w:ascii="Times New Roman" w:hAnsi="Times New Roman" w:cs="Times New Roman"/>
          <w:bCs/>
          <w:sz w:val="28"/>
          <w:szCs w:val="28"/>
        </w:rPr>
        <w:t>:</w:t>
      </w:r>
    </w:p>
    <w:p w:rsidR="00CF55F3" w:rsidRPr="002C6BE9" w:rsidRDefault="00CF55F3" w:rsidP="005A17AD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B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C6BE9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энергосбережения и повышение энергетической </w:t>
      </w:r>
      <w:r w:rsidR="002C6BE9" w:rsidRPr="002C6BE9">
        <w:rPr>
          <w:rFonts w:ascii="Times New Roman" w:hAnsi="Times New Roman" w:cs="Times New Roman"/>
          <w:b/>
          <w:bCs/>
          <w:sz w:val="28"/>
          <w:szCs w:val="28"/>
        </w:rPr>
        <w:t>эффективности в бюджетной сфере</w:t>
      </w:r>
      <w:r w:rsidR="002C6B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17AD">
        <w:rPr>
          <w:rFonts w:ascii="Times New Roman" w:hAnsi="Times New Roman" w:cs="Times New Roman"/>
          <w:bCs/>
          <w:sz w:val="28"/>
          <w:szCs w:val="28"/>
        </w:rPr>
        <w:t>Бюджетным организациям поставлена о</w:t>
      </w:r>
      <w:r w:rsidR="002C6BE9">
        <w:rPr>
          <w:rFonts w:ascii="Times New Roman" w:hAnsi="Times New Roman" w:cs="Times New Roman"/>
          <w:bCs/>
          <w:sz w:val="28"/>
          <w:szCs w:val="28"/>
        </w:rPr>
        <w:t xml:space="preserve">сновная задача - до 2015 года снизить потребление ресурсов на 15%. Задача Департамента – отслеживать исполнение данной задачи, </w:t>
      </w:r>
      <w:r w:rsidR="002C6BE9" w:rsidRPr="00527EF1">
        <w:rPr>
          <w:rFonts w:ascii="Times New Roman" w:hAnsi="Times New Roman" w:cs="Times New Roman"/>
          <w:bCs/>
          <w:color w:val="0070C0"/>
          <w:sz w:val="28"/>
          <w:szCs w:val="28"/>
        </w:rPr>
        <w:t>все организации с</w:t>
      </w:r>
      <w:r w:rsidR="00455718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тремятся </w:t>
      </w:r>
      <w:r w:rsidR="002C6BE9" w:rsidRPr="00527EF1">
        <w:rPr>
          <w:rFonts w:ascii="Times New Roman" w:hAnsi="Times New Roman" w:cs="Times New Roman"/>
          <w:bCs/>
          <w:color w:val="0070C0"/>
          <w:sz w:val="28"/>
          <w:szCs w:val="28"/>
        </w:rPr>
        <w:t>экономи</w:t>
      </w:r>
      <w:r w:rsidR="00455718">
        <w:rPr>
          <w:rFonts w:ascii="Times New Roman" w:hAnsi="Times New Roman" w:cs="Times New Roman"/>
          <w:bCs/>
          <w:color w:val="0070C0"/>
          <w:sz w:val="28"/>
          <w:szCs w:val="28"/>
        </w:rPr>
        <w:t>ть ресурсы</w:t>
      </w:r>
      <w:r w:rsidR="002C6BE9">
        <w:rPr>
          <w:rFonts w:ascii="Times New Roman" w:hAnsi="Times New Roman" w:cs="Times New Roman"/>
          <w:bCs/>
          <w:sz w:val="28"/>
          <w:szCs w:val="28"/>
        </w:rPr>
        <w:t>.</w:t>
      </w:r>
    </w:p>
    <w:p w:rsidR="00CF55F3" w:rsidRPr="002C6BE9" w:rsidRDefault="00CF55F3" w:rsidP="005A17AD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B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C6BE9">
        <w:rPr>
          <w:rFonts w:ascii="Times New Roman" w:hAnsi="Times New Roman" w:cs="Times New Roman"/>
          <w:b/>
          <w:bCs/>
          <w:sz w:val="28"/>
          <w:szCs w:val="28"/>
        </w:rPr>
        <w:t>Развитие энергосбережения и повышение энергетической</w:t>
      </w:r>
      <w:r w:rsidR="002C6BE9" w:rsidRPr="002C6BE9"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в жилищной сфере.</w:t>
      </w:r>
      <w:r w:rsidR="002C6BE9">
        <w:rPr>
          <w:rFonts w:ascii="Times New Roman" w:hAnsi="Times New Roman" w:cs="Times New Roman"/>
          <w:bCs/>
          <w:sz w:val="28"/>
          <w:szCs w:val="28"/>
        </w:rPr>
        <w:t xml:space="preserve"> Это проведение капитального ремонта, установка узлов учета в жилищном секто</w:t>
      </w:r>
      <w:r w:rsidR="004B67D2">
        <w:rPr>
          <w:rFonts w:ascii="Times New Roman" w:hAnsi="Times New Roman" w:cs="Times New Roman"/>
          <w:bCs/>
          <w:sz w:val="28"/>
          <w:szCs w:val="28"/>
        </w:rPr>
        <w:t>ре. В</w:t>
      </w:r>
      <w:r w:rsidR="002C6BE9">
        <w:rPr>
          <w:rFonts w:ascii="Times New Roman" w:hAnsi="Times New Roman" w:cs="Times New Roman"/>
          <w:bCs/>
          <w:sz w:val="28"/>
          <w:szCs w:val="28"/>
        </w:rPr>
        <w:t xml:space="preserve"> 100 </w:t>
      </w:r>
      <w:r w:rsidR="004B67D2">
        <w:rPr>
          <w:rFonts w:ascii="Times New Roman" w:hAnsi="Times New Roman" w:cs="Times New Roman"/>
          <w:bCs/>
          <w:sz w:val="28"/>
          <w:szCs w:val="28"/>
        </w:rPr>
        <w:t xml:space="preserve">процентах многоквартирных домов, в которых это является обязательным, </w:t>
      </w:r>
      <w:r w:rsidR="002C6BE9">
        <w:rPr>
          <w:rFonts w:ascii="Times New Roman" w:hAnsi="Times New Roman" w:cs="Times New Roman"/>
          <w:bCs/>
          <w:sz w:val="28"/>
          <w:szCs w:val="28"/>
        </w:rPr>
        <w:t>установлены узлы учета тепловой энергии, заключено соглашение между управляющей организацией и инвесторо</w:t>
      </w:r>
      <w:r w:rsidR="004B67D2">
        <w:rPr>
          <w:rFonts w:ascii="Times New Roman" w:hAnsi="Times New Roman" w:cs="Times New Roman"/>
          <w:bCs/>
          <w:sz w:val="28"/>
          <w:szCs w:val="28"/>
        </w:rPr>
        <w:t>м</w:t>
      </w:r>
      <w:r w:rsidR="002C6BE9">
        <w:rPr>
          <w:rFonts w:ascii="Times New Roman" w:hAnsi="Times New Roman" w:cs="Times New Roman"/>
          <w:bCs/>
          <w:sz w:val="28"/>
          <w:szCs w:val="28"/>
        </w:rPr>
        <w:t xml:space="preserve"> об установке приборов учета воды.</w:t>
      </w:r>
      <w:r w:rsidR="005A1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7D2">
        <w:rPr>
          <w:rFonts w:ascii="Times New Roman" w:hAnsi="Times New Roman" w:cs="Times New Roman"/>
          <w:bCs/>
          <w:sz w:val="28"/>
          <w:szCs w:val="28"/>
        </w:rPr>
        <w:t xml:space="preserve">Предприятием ОАО «ЮТЭК» в ближайшее </w:t>
      </w:r>
      <w:r w:rsidR="004B67D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время будут установлены общедомовые узлы учета электрической энергии. </w:t>
      </w:r>
      <w:r w:rsidR="005A17AD">
        <w:rPr>
          <w:rFonts w:ascii="Times New Roman" w:hAnsi="Times New Roman" w:cs="Times New Roman"/>
          <w:bCs/>
          <w:sz w:val="28"/>
          <w:szCs w:val="28"/>
        </w:rPr>
        <w:t>Приборы учета газа будут установлены в соответствии со сроками в 2015 году.</w:t>
      </w:r>
    </w:p>
    <w:p w:rsidR="00CF55F3" w:rsidRDefault="00CF55F3" w:rsidP="005A17AD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B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A17AD">
        <w:rPr>
          <w:rFonts w:ascii="Times New Roman" w:hAnsi="Times New Roman" w:cs="Times New Roman"/>
          <w:b/>
          <w:bCs/>
          <w:sz w:val="28"/>
          <w:szCs w:val="28"/>
        </w:rPr>
        <w:t>Развитие энергосбережения и повышение энергетической эффективности при производстве и передаче энергетических ресурсов</w:t>
      </w:r>
      <w:r w:rsidR="005A17AD">
        <w:rPr>
          <w:rFonts w:ascii="Times New Roman" w:hAnsi="Times New Roman" w:cs="Times New Roman"/>
          <w:bCs/>
          <w:sz w:val="28"/>
          <w:szCs w:val="28"/>
        </w:rPr>
        <w:t>.</w:t>
      </w:r>
    </w:p>
    <w:p w:rsidR="004B67D2" w:rsidRPr="002C6BE9" w:rsidRDefault="00527EF1" w:rsidP="005A17AD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Проводится планомерная з</w:t>
      </w:r>
      <w:r w:rsidR="004B67D2">
        <w:rPr>
          <w:rFonts w:ascii="Times New Roman" w:hAnsi="Times New Roman" w:cs="Times New Roman"/>
          <w:bCs/>
          <w:sz w:val="28"/>
          <w:szCs w:val="28"/>
        </w:rPr>
        <w:t xml:space="preserve">амена инженерных сетей – это снижение потерь при передаче энергоресурсов, снижение затрат на ремонты. Также установлены узлы учета тепловой энергии на котельных, построена новая котельная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4B67D2">
        <w:rPr>
          <w:rFonts w:ascii="Times New Roman" w:hAnsi="Times New Roman" w:cs="Times New Roman"/>
          <w:bCs/>
          <w:sz w:val="28"/>
          <w:szCs w:val="28"/>
        </w:rPr>
        <w:t>14, с более эффективным оборудованием.</w:t>
      </w:r>
    </w:p>
    <w:p w:rsidR="00CF55F3" w:rsidRPr="004B67D2" w:rsidRDefault="00CF55F3" w:rsidP="005A17A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B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A17AD">
        <w:rPr>
          <w:rFonts w:ascii="Times New Roman" w:hAnsi="Times New Roman" w:cs="Times New Roman"/>
          <w:b/>
          <w:bCs/>
          <w:sz w:val="28"/>
          <w:szCs w:val="28"/>
        </w:rPr>
        <w:t>Развитие энергосбережения и повышение энергетической эффективности в транспортной сфере.</w:t>
      </w:r>
      <w:r w:rsidR="004B67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7D2" w:rsidRPr="004B67D2">
        <w:rPr>
          <w:rFonts w:ascii="Times New Roman" w:hAnsi="Times New Roman" w:cs="Times New Roman"/>
          <w:bCs/>
          <w:sz w:val="28"/>
          <w:szCs w:val="28"/>
        </w:rPr>
        <w:t>Планируется перевод автотранспорта на газомоторное топливо.</w:t>
      </w:r>
    </w:p>
    <w:p w:rsidR="00CF55F3" w:rsidRPr="000A4841" w:rsidRDefault="00CF55F3" w:rsidP="005A17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>2) распоряжение</w:t>
      </w:r>
      <w:r w:rsidR="005A17AD">
        <w:rPr>
          <w:rFonts w:ascii="Times New Roman" w:hAnsi="Times New Roman" w:cs="Times New Roman"/>
          <w:sz w:val="28"/>
          <w:szCs w:val="28"/>
        </w:rPr>
        <w:t>м</w:t>
      </w:r>
      <w:r w:rsidRPr="000A4841">
        <w:rPr>
          <w:rFonts w:ascii="Times New Roman" w:hAnsi="Times New Roman" w:cs="Times New Roman"/>
          <w:sz w:val="28"/>
          <w:szCs w:val="28"/>
        </w:rPr>
        <w:t xml:space="preserve"> от 12.02.2010 № 108 </w:t>
      </w:r>
      <w:r w:rsidRPr="00527EF1">
        <w:rPr>
          <w:rFonts w:ascii="Times New Roman" w:hAnsi="Times New Roman" w:cs="Times New Roman"/>
          <w:i/>
          <w:sz w:val="24"/>
          <w:szCs w:val="24"/>
        </w:rPr>
        <w:t>«О мерах по энергосбережению и повышению энергоэффективности в городе Югорске»</w:t>
      </w:r>
      <w:r w:rsidRPr="000A4841">
        <w:rPr>
          <w:rFonts w:ascii="Times New Roman" w:hAnsi="Times New Roman" w:cs="Times New Roman"/>
          <w:sz w:val="28"/>
          <w:szCs w:val="28"/>
        </w:rPr>
        <w:t xml:space="preserve"> - в соответствии с Федеральным законом </w:t>
      </w:r>
      <w:r w:rsidRPr="00527EF1">
        <w:rPr>
          <w:rFonts w:ascii="Times New Roman" w:hAnsi="Times New Roman" w:cs="Times New Roman"/>
          <w:sz w:val="24"/>
          <w:szCs w:val="24"/>
        </w:rPr>
        <w:t>от 23.11.2009</w:t>
      </w:r>
      <w:r w:rsidRPr="000A4841">
        <w:rPr>
          <w:rFonts w:ascii="Times New Roman" w:hAnsi="Times New Roman" w:cs="Times New Roman"/>
          <w:sz w:val="28"/>
          <w:szCs w:val="28"/>
        </w:rPr>
        <w:t xml:space="preserve"> № 261-ФЗ «Об энергосбережении </w:t>
      </w:r>
      <w:r w:rsidRPr="00527EF1">
        <w:rPr>
          <w:rFonts w:ascii="Times New Roman" w:hAnsi="Times New Roman" w:cs="Times New Roman"/>
          <w:sz w:val="24"/>
          <w:szCs w:val="24"/>
        </w:rPr>
        <w:t>и о повышении энергетической эффективности…»</w:t>
      </w: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841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0A4841">
        <w:rPr>
          <w:rFonts w:ascii="Times New Roman" w:hAnsi="Times New Roman" w:cs="Times New Roman"/>
          <w:sz w:val="28"/>
          <w:szCs w:val="28"/>
        </w:rPr>
        <w:t xml:space="preserve"> положено начало разработки долгосрочной программы города Югорска по энергосбережению, определ</w:t>
      </w:r>
      <w:r w:rsidR="00527EF1">
        <w:rPr>
          <w:rFonts w:ascii="Times New Roman" w:hAnsi="Times New Roman" w:cs="Times New Roman"/>
          <w:sz w:val="28"/>
          <w:szCs w:val="28"/>
        </w:rPr>
        <w:t>ё</w:t>
      </w:r>
      <w:r w:rsidRPr="000A4841">
        <w:rPr>
          <w:rFonts w:ascii="Times New Roman" w:hAnsi="Times New Roman" w:cs="Times New Roman"/>
          <w:sz w:val="28"/>
          <w:szCs w:val="28"/>
        </w:rPr>
        <w:t>н состав комиссии.</w:t>
      </w:r>
    </w:p>
    <w:p w:rsidR="00CF55F3" w:rsidRPr="00527EF1" w:rsidRDefault="005A17AD" w:rsidP="005A17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8E">
        <w:rPr>
          <w:rFonts w:ascii="Times New Roman" w:hAnsi="Times New Roman" w:cs="Times New Roman"/>
          <w:b/>
          <w:sz w:val="28"/>
          <w:szCs w:val="28"/>
        </w:rPr>
        <w:t xml:space="preserve">Также в настоящее время </w:t>
      </w:r>
      <w:r w:rsidR="00E37BCD" w:rsidRPr="00FA278E">
        <w:rPr>
          <w:rFonts w:ascii="Times New Roman" w:hAnsi="Times New Roman" w:cs="Times New Roman"/>
          <w:b/>
          <w:sz w:val="28"/>
          <w:szCs w:val="28"/>
        </w:rPr>
        <w:t>на 2014-2020 годы</w:t>
      </w:r>
      <w:r w:rsidR="00E37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утверждена муниципальная программа </w:t>
      </w:r>
      <w:r w:rsidRPr="00E37BCD">
        <w:rPr>
          <w:rFonts w:ascii="Times New Roman" w:hAnsi="Times New Roman" w:cs="Times New Roman"/>
          <w:sz w:val="28"/>
          <w:szCs w:val="28"/>
          <w:u w:val="single"/>
        </w:rPr>
        <w:t>Энергосбережения</w:t>
      </w:r>
      <w:r>
        <w:rPr>
          <w:rFonts w:ascii="Times New Roman" w:hAnsi="Times New Roman" w:cs="Times New Roman"/>
          <w:sz w:val="28"/>
          <w:szCs w:val="28"/>
        </w:rPr>
        <w:t xml:space="preserve">, цели и задачи аналогичны долгосрочной программе, </w:t>
      </w:r>
      <w:r w:rsidR="00527EF1">
        <w:rPr>
          <w:rFonts w:ascii="Times New Roman" w:hAnsi="Times New Roman" w:cs="Times New Roman"/>
          <w:sz w:val="28"/>
          <w:szCs w:val="28"/>
        </w:rPr>
        <w:t xml:space="preserve">в связи с изменениями в законодательстве </w:t>
      </w:r>
      <w:r>
        <w:rPr>
          <w:rFonts w:ascii="Times New Roman" w:hAnsi="Times New Roman" w:cs="Times New Roman"/>
          <w:sz w:val="28"/>
          <w:szCs w:val="28"/>
        </w:rPr>
        <w:t xml:space="preserve">изменилось количество целевых показателей, </w:t>
      </w:r>
      <w:r w:rsidR="00527EF1">
        <w:rPr>
          <w:rFonts w:ascii="Times New Roman" w:hAnsi="Times New Roman" w:cs="Times New Roman"/>
          <w:sz w:val="28"/>
          <w:szCs w:val="28"/>
        </w:rPr>
        <w:t xml:space="preserve">было порядка </w:t>
      </w:r>
      <w:r w:rsidRPr="00527EF1">
        <w:rPr>
          <w:rFonts w:ascii="Times New Roman" w:hAnsi="Times New Roman" w:cs="Times New Roman"/>
          <w:sz w:val="28"/>
          <w:szCs w:val="28"/>
        </w:rPr>
        <w:t>100</w:t>
      </w:r>
      <w:r w:rsidR="00527EF1" w:rsidRPr="00527EF1">
        <w:rPr>
          <w:rFonts w:ascii="Times New Roman" w:hAnsi="Times New Roman" w:cs="Times New Roman"/>
          <w:sz w:val="28"/>
          <w:szCs w:val="28"/>
        </w:rPr>
        <w:t>,</w:t>
      </w:r>
      <w:r w:rsidRPr="00527EF1">
        <w:rPr>
          <w:rFonts w:ascii="Times New Roman" w:hAnsi="Times New Roman" w:cs="Times New Roman"/>
          <w:sz w:val="28"/>
          <w:szCs w:val="28"/>
        </w:rPr>
        <w:t xml:space="preserve"> осталось 2</w:t>
      </w:r>
      <w:r w:rsidR="00527EF1">
        <w:rPr>
          <w:rFonts w:ascii="Times New Roman" w:hAnsi="Times New Roman" w:cs="Times New Roman"/>
          <w:sz w:val="28"/>
          <w:szCs w:val="28"/>
        </w:rPr>
        <w:t>7</w:t>
      </w:r>
      <w:r w:rsidRPr="00527EF1">
        <w:rPr>
          <w:rFonts w:ascii="Times New Roman" w:hAnsi="Times New Roman" w:cs="Times New Roman"/>
          <w:sz w:val="28"/>
          <w:szCs w:val="28"/>
        </w:rPr>
        <w:t xml:space="preserve"> самых основных, наполненных, показательных и существенных.</w:t>
      </w:r>
    </w:p>
    <w:p w:rsidR="005A17AD" w:rsidRPr="005A17AD" w:rsidRDefault="005A17AD" w:rsidP="005A17AD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70FC0" w:rsidRPr="000A4841" w:rsidRDefault="005A17AD" w:rsidP="00CF55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82575" w:rsidRPr="000A4841">
        <w:rPr>
          <w:rFonts w:ascii="Times New Roman" w:hAnsi="Times New Roman" w:cs="Times New Roman"/>
          <w:b/>
          <w:sz w:val="28"/>
          <w:szCs w:val="28"/>
        </w:rPr>
        <w:t>.</w:t>
      </w:r>
      <w:r w:rsidR="007B2007"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="00A26FAF">
        <w:rPr>
          <w:rFonts w:ascii="Times New Roman" w:hAnsi="Times New Roman" w:cs="Times New Roman"/>
          <w:sz w:val="28"/>
          <w:szCs w:val="28"/>
        </w:rPr>
        <w:t xml:space="preserve">В </w:t>
      </w:r>
      <w:r w:rsidR="00F70FC0" w:rsidRPr="000A4841">
        <w:rPr>
          <w:rFonts w:ascii="Times New Roman" w:hAnsi="Times New Roman" w:cs="Times New Roman"/>
          <w:b/>
          <w:sz w:val="28"/>
          <w:szCs w:val="28"/>
        </w:rPr>
        <w:t>сфере кап</w:t>
      </w:r>
      <w:r w:rsidR="007A444C" w:rsidRPr="000A4841">
        <w:rPr>
          <w:rFonts w:ascii="Times New Roman" w:hAnsi="Times New Roman" w:cs="Times New Roman"/>
          <w:b/>
          <w:sz w:val="28"/>
          <w:szCs w:val="28"/>
        </w:rPr>
        <w:t xml:space="preserve">итального ремонта многоквартирного </w:t>
      </w:r>
      <w:r w:rsidR="00F70FC0" w:rsidRPr="000A4841">
        <w:rPr>
          <w:rFonts w:ascii="Times New Roman" w:hAnsi="Times New Roman" w:cs="Times New Roman"/>
          <w:b/>
          <w:sz w:val="28"/>
          <w:szCs w:val="28"/>
        </w:rPr>
        <w:t>жилищного фонда</w:t>
      </w:r>
      <w:r w:rsidR="00F70FC0" w:rsidRPr="000A4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F70FC0" w:rsidRPr="000A4841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7A444C" w:rsidRPr="000A484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70FC0" w:rsidRPr="000A4841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="007A444C" w:rsidRPr="000A4841">
        <w:rPr>
          <w:rFonts w:ascii="Times New Roman" w:hAnsi="Times New Roman" w:cs="Times New Roman"/>
          <w:sz w:val="28"/>
          <w:szCs w:val="28"/>
        </w:rPr>
        <w:t xml:space="preserve"> Югорска</w:t>
      </w:r>
      <w:r w:rsidR="00F70FC0" w:rsidRPr="000A48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092F" w:rsidRPr="00A26FAF" w:rsidRDefault="003E092F" w:rsidP="00A37F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841">
        <w:rPr>
          <w:rFonts w:ascii="Times New Roman" w:hAnsi="Times New Roman" w:cs="Times New Roman"/>
          <w:sz w:val="28"/>
          <w:szCs w:val="28"/>
        </w:rPr>
        <w:t xml:space="preserve">1) </w:t>
      </w:r>
      <w:r w:rsidRPr="000A4841">
        <w:rPr>
          <w:rFonts w:ascii="Times New Roman" w:hAnsi="Times New Roman" w:cs="Times New Roman"/>
          <w:b/>
          <w:sz w:val="28"/>
          <w:szCs w:val="28"/>
        </w:rPr>
        <w:t>от 24.06.2010 № 1104</w:t>
      </w: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Pr="00A26FAF">
        <w:rPr>
          <w:rFonts w:ascii="Times New Roman" w:hAnsi="Times New Roman" w:cs="Times New Roman"/>
          <w:i/>
          <w:sz w:val="20"/>
          <w:szCs w:val="20"/>
        </w:rPr>
        <w:t>«О порядке предоставления управляющим организациям, ТСЖ, либо жилищным кооперативам или иным  специализированным потребительским кооперативам бюджетных средств</w:t>
      </w:r>
      <w:r w:rsidR="00073B41" w:rsidRPr="00A26FAF">
        <w:rPr>
          <w:rFonts w:ascii="Times New Roman" w:hAnsi="Times New Roman" w:cs="Times New Roman"/>
          <w:i/>
          <w:sz w:val="20"/>
          <w:szCs w:val="20"/>
        </w:rPr>
        <w:t xml:space="preserve"> на капитальный ремонт многоквартирных домов города Югорска»</w:t>
      </w:r>
      <w:r w:rsidR="00073B41" w:rsidRPr="00A26FAF">
        <w:rPr>
          <w:rFonts w:ascii="Times New Roman" w:hAnsi="Times New Roman" w:cs="Times New Roman"/>
          <w:sz w:val="20"/>
          <w:szCs w:val="20"/>
        </w:rPr>
        <w:t xml:space="preserve"> (с изменениями от 24.04.2013 №1037)</w:t>
      </w:r>
    </w:p>
    <w:p w:rsidR="007A444C" w:rsidRPr="00A26FAF" w:rsidRDefault="007A444C" w:rsidP="00A37F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841">
        <w:rPr>
          <w:rFonts w:ascii="Times New Roman" w:hAnsi="Times New Roman" w:cs="Times New Roman"/>
          <w:sz w:val="28"/>
          <w:szCs w:val="28"/>
        </w:rPr>
        <w:t>2</w:t>
      </w:r>
      <w:r w:rsidR="00E24528" w:rsidRPr="000A4841">
        <w:rPr>
          <w:rFonts w:ascii="Times New Roman" w:hAnsi="Times New Roman" w:cs="Times New Roman"/>
          <w:sz w:val="28"/>
          <w:szCs w:val="28"/>
        </w:rPr>
        <w:t>)</w:t>
      </w: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Pr="000A4841">
        <w:rPr>
          <w:rFonts w:ascii="Times New Roman" w:hAnsi="Times New Roman" w:cs="Times New Roman"/>
          <w:b/>
          <w:sz w:val="28"/>
          <w:szCs w:val="28"/>
        </w:rPr>
        <w:t>от 12.12.2012 № 3272</w:t>
      </w: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Pr="00A26FAF">
        <w:rPr>
          <w:rFonts w:ascii="Times New Roman" w:hAnsi="Times New Roman" w:cs="Times New Roman"/>
          <w:i/>
          <w:sz w:val="20"/>
          <w:szCs w:val="20"/>
        </w:rPr>
        <w:t>«Об утверждении Порядка отбора заявок на участие в адресной программе по проведению капитального ремонта многоквартирных домов в городе Югорске»</w:t>
      </w:r>
      <w:r w:rsidRPr="00A26FAF">
        <w:rPr>
          <w:rFonts w:ascii="Times New Roman" w:hAnsi="Times New Roman" w:cs="Times New Roman"/>
          <w:sz w:val="20"/>
          <w:szCs w:val="20"/>
        </w:rPr>
        <w:t xml:space="preserve"> </w:t>
      </w:r>
      <w:r w:rsidR="00AB5EFC" w:rsidRPr="00A26FAF">
        <w:rPr>
          <w:rFonts w:ascii="Times New Roman" w:hAnsi="Times New Roman" w:cs="Times New Roman"/>
          <w:sz w:val="20"/>
          <w:szCs w:val="20"/>
        </w:rPr>
        <w:t xml:space="preserve">(с изменениями от 13.05.2013 №1127) </w:t>
      </w:r>
      <w:r w:rsidRPr="00A26FAF">
        <w:rPr>
          <w:rFonts w:ascii="Times New Roman" w:hAnsi="Times New Roman" w:cs="Times New Roman"/>
          <w:sz w:val="20"/>
          <w:szCs w:val="20"/>
        </w:rPr>
        <w:t xml:space="preserve">- </w:t>
      </w:r>
    </w:p>
    <w:p w:rsidR="003E092F" w:rsidRPr="00A26FAF" w:rsidRDefault="007A444C" w:rsidP="003E09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="003E092F" w:rsidRPr="000A4841">
        <w:rPr>
          <w:rFonts w:ascii="Times New Roman" w:hAnsi="Times New Roman" w:cs="Times New Roman"/>
          <w:sz w:val="28"/>
          <w:szCs w:val="28"/>
        </w:rPr>
        <w:t xml:space="preserve">3) </w:t>
      </w:r>
      <w:r w:rsidR="003E092F" w:rsidRPr="000A4841">
        <w:rPr>
          <w:rFonts w:ascii="Times New Roman" w:hAnsi="Times New Roman" w:cs="Times New Roman"/>
          <w:b/>
          <w:sz w:val="28"/>
          <w:szCs w:val="28"/>
        </w:rPr>
        <w:t>от</w:t>
      </w:r>
      <w:r w:rsidR="003E092F"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="003E092F" w:rsidRPr="000A4841">
        <w:rPr>
          <w:rFonts w:ascii="Times New Roman" w:hAnsi="Times New Roman" w:cs="Times New Roman"/>
          <w:b/>
          <w:sz w:val="28"/>
          <w:szCs w:val="28"/>
        </w:rPr>
        <w:t>20.05.2013 № 1206</w:t>
      </w:r>
      <w:r w:rsidR="003E092F"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="003E092F" w:rsidRPr="00A26FAF">
        <w:rPr>
          <w:rFonts w:ascii="Times New Roman" w:hAnsi="Times New Roman" w:cs="Times New Roman"/>
          <w:i/>
          <w:sz w:val="20"/>
          <w:szCs w:val="20"/>
        </w:rPr>
        <w:t>«Об утверждении Порядка выплаты товариществом собственников жилья, жилищным, жилищно-строительным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дома»</w:t>
      </w:r>
      <w:r w:rsidR="003E092F" w:rsidRPr="00A26FAF">
        <w:rPr>
          <w:rFonts w:ascii="Times New Roman" w:hAnsi="Times New Roman" w:cs="Times New Roman"/>
          <w:sz w:val="20"/>
          <w:szCs w:val="20"/>
        </w:rPr>
        <w:t xml:space="preserve"> -</w:t>
      </w:r>
    </w:p>
    <w:p w:rsidR="00073B41" w:rsidRPr="00A26FAF" w:rsidRDefault="00073B41" w:rsidP="003E09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841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0A4841">
        <w:rPr>
          <w:rFonts w:ascii="Times New Roman" w:hAnsi="Times New Roman" w:cs="Times New Roman"/>
          <w:b/>
          <w:sz w:val="28"/>
          <w:szCs w:val="28"/>
        </w:rPr>
        <w:t xml:space="preserve">от 06.06.2013 №1446 </w:t>
      </w:r>
      <w:r w:rsidRPr="00A26FAF">
        <w:rPr>
          <w:rFonts w:ascii="Times New Roman" w:hAnsi="Times New Roman" w:cs="Times New Roman"/>
          <w:i/>
          <w:sz w:val="20"/>
          <w:szCs w:val="20"/>
        </w:rPr>
        <w:t>«Об утверждении долгосрочной целевой программы города Югорска «Капитальный ремонт многоквартирных домов в городе Югорске на 2013-2015 годы»</w:t>
      </w:r>
      <w:r w:rsidRPr="00A26FAF">
        <w:rPr>
          <w:rFonts w:ascii="Times New Roman" w:hAnsi="Times New Roman" w:cs="Times New Roman"/>
          <w:sz w:val="20"/>
          <w:szCs w:val="20"/>
        </w:rPr>
        <w:t xml:space="preserve"> (с изменениями от 26.08.2013 № 2286)</w:t>
      </w:r>
    </w:p>
    <w:p w:rsidR="00F70FC0" w:rsidRPr="000A4841" w:rsidRDefault="00F70FC0" w:rsidP="00E37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>Данны</w:t>
      </w:r>
      <w:r w:rsidR="00B55CA4" w:rsidRPr="000A4841">
        <w:rPr>
          <w:rFonts w:ascii="Times New Roman" w:hAnsi="Times New Roman" w:cs="Times New Roman"/>
          <w:sz w:val="28"/>
          <w:szCs w:val="28"/>
        </w:rPr>
        <w:t xml:space="preserve">ми </w:t>
      </w:r>
      <w:r w:rsidRPr="000A4841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B55CA4" w:rsidRPr="000A4841">
        <w:rPr>
          <w:rFonts w:ascii="Times New Roman" w:hAnsi="Times New Roman" w:cs="Times New Roman"/>
          <w:sz w:val="28"/>
          <w:szCs w:val="28"/>
        </w:rPr>
        <w:t xml:space="preserve">ми </w:t>
      </w:r>
      <w:r w:rsidR="00A26FAF">
        <w:rPr>
          <w:rFonts w:ascii="Times New Roman" w:hAnsi="Times New Roman" w:cs="Times New Roman"/>
          <w:sz w:val="28"/>
          <w:szCs w:val="28"/>
        </w:rPr>
        <w:t xml:space="preserve">были </w:t>
      </w:r>
      <w:r w:rsidR="00073B41" w:rsidRPr="000A4841">
        <w:rPr>
          <w:rFonts w:ascii="Times New Roman" w:hAnsi="Times New Roman" w:cs="Times New Roman"/>
          <w:sz w:val="28"/>
          <w:szCs w:val="28"/>
        </w:rPr>
        <w:t>определены</w:t>
      </w:r>
      <w:r w:rsidR="00E24528" w:rsidRPr="000A4841">
        <w:rPr>
          <w:rFonts w:ascii="Times New Roman" w:hAnsi="Times New Roman" w:cs="Times New Roman"/>
          <w:sz w:val="28"/>
          <w:szCs w:val="28"/>
        </w:rPr>
        <w:t xml:space="preserve"> порядок и </w:t>
      </w:r>
      <w:r w:rsidR="00B55CA4" w:rsidRPr="000A4841">
        <w:rPr>
          <w:rFonts w:ascii="Times New Roman" w:hAnsi="Times New Roman" w:cs="Times New Roman"/>
          <w:sz w:val="28"/>
          <w:szCs w:val="28"/>
        </w:rPr>
        <w:t>право</w:t>
      </w:r>
      <w:r w:rsidRPr="000A4841">
        <w:rPr>
          <w:rFonts w:ascii="Times New Roman" w:hAnsi="Times New Roman" w:cs="Times New Roman"/>
          <w:sz w:val="28"/>
          <w:szCs w:val="28"/>
        </w:rPr>
        <w:t xml:space="preserve"> ТСЖ, управляющим организациям обращ</w:t>
      </w:r>
      <w:r w:rsidR="00E12ED6" w:rsidRPr="000A4841">
        <w:rPr>
          <w:rFonts w:ascii="Times New Roman" w:hAnsi="Times New Roman" w:cs="Times New Roman"/>
          <w:sz w:val="28"/>
          <w:szCs w:val="28"/>
        </w:rPr>
        <w:t>ения</w:t>
      </w:r>
      <w:r w:rsidRPr="000A4841">
        <w:rPr>
          <w:rFonts w:ascii="Times New Roman" w:hAnsi="Times New Roman" w:cs="Times New Roman"/>
          <w:sz w:val="28"/>
          <w:szCs w:val="28"/>
        </w:rPr>
        <w:t xml:space="preserve"> в администрацию города с заявкой и пакетом соответствующих документов</w:t>
      </w:r>
      <w:r w:rsidR="00582575" w:rsidRPr="000A4841">
        <w:rPr>
          <w:rFonts w:ascii="Times New Roman" w:hAnsi="Times New Roman" w:cs="Times New Roman"/>
          <w:sz w:val="28"/>
          <w:szCs w:val="28"/>
        </w:rPr>
        <w:t xml:space="preserve"> на софинансирование капитального ремонта многоквартирных домов</w:t>
      </w:r>
      <w:r w:rsidR="00B55CA4" w:rsidRPr="000A4841">
        <w:rPr>
          <w:rFonts w:ascii="Times New Roman" w:hAnsi="Times New Roman" w:cs="Times New Roman"/>
          <w:sz w:val="28"/>
          <w:szCs w:val="28"/>
        </w:rPr>
        <w:t xml:space="preserve"> в соответствии с Жилищным кодексом РФ</w:t>
      </w:r>
      <w:r w:rsidR="007A444C" w:rsidRPr="000A4841">
        <w:rPr>
          <w:rFonts w:ascii="Times New Roman" w:hAnsi="Times New Roman" w:cs="Times New Roman"/>
          <w:sz w:val="28"/>
          <w:szCs w:val="28"/>
        </w:rPr>
        <w:t>, Бюджетным</w:t>
      </w:r>
      <w:r w:rsidR="00E24528" w:rsidRPr="000A4841">
        <w:rPr>
          <w:rFonts w:ascii="Times New Roman" w:hAnsi="Times New Roman" w:cs="Times New Roman"/>
          <w:sz w:val="28"/>
          <w:szCs w:val="28"/>
        </w:rPr>
        <w:t xml:space="preserve"> кодексом РФ</w:t>
      </w:r>
      <w:r w:rsidR="00073B41" w:rsidRPr="000A4841">
        <w:rPr>
          <w:rFonts w:ascii="Times New Roman" w:hAnsi="Times New Roman" w:cs="Times New Roman"/>
          <w:sz w:val="28"/>
          <w:szCs w:val="28"/>
        </w:rPr>
        <w:t>, а также определен порядок оплаты товариществом собственников жилья доли собственников помещений</w:t>
      </w:r>
      <w:r w:rsidR="00582575" w:rsidRPr="000A4841">
        <w:rPr>
          <w:rFonts w:ascii="Times New Roman" w:hAnsi="Times New Roman" w:cs="Times New Roman"/>
          <w:sz w:val="28"/>
          <w:szCs w:val="28"/>
        </w:rPr>
        <w:t>.</w:t>
      </w:r>
    </w:p>
    <w:p w:rsidR="00E24528" w:rsidRPr="000A4841" w:rsidRDefault="00E24528" w:rsidP="00E37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A26FAF">
        <w:rPr>
          <w:rFonts w:ascii="Times New Roman" w:hAnsi="Times New Roman" w:cs="Times New Roman"/>
          <w:sz w:val="28"/>
          <w:szCs w:val="28"/>
        </w:rPr>
        <w:t xml:space="preserve">данные постановления теряют свою актуальность, т.к. </w:t>
      </w:r>
      <w:r w:rsidRPr="000A4841">
        <w:rPr>
          <w:rFonts w:ascii="Times New Roman" w:hAnsi="Times New Roman" w:cs="Times New Roman"/>
          <w:sz w:val="28"/>
          <w:szCs w:val="28"/>
        </w:rPr>
        <w:t xml:space="preserve">в Жилищном кодексе произошли изменения, с 2014 года </w:t>
      </w:r>
      <w:r w:rsidR="002012B7" w:rsidRPr="000A4841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3E092F" w:rsidRPr="000A4841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2012B7" w:rsidRPr="000A4841">
        <w:rPr>
          <w:rFonts w:ascii="Times New Roman" w:hAnsi="Times New Roman" w:cs="Times New Roman"/>
          <w:sz w:val="28"/>
          <w:szCs w:val="28"/>
        </w:rPr>
        <w:t>на капитальный ремонт будут аккумулироваться на специальном сч</w:t>
      </w:r>
      <w:r w:rsidR="003E092F" w:rsidRPr="000A4841">
        <w:rPr>
          <w:rFonts w:ascii="Times New Roman" w:hAnsi="Times New Roman" w:cs="Times New Roman"/>
          <w:sz w:val="28"/>
          <w:szCs w:val="28"/>
        </w:rPr>
        <w:t>ё</w:t>
      </w:r>
      <w:r w:rsidR="002012B7" w:rsidRPr="000A4841">
        <w:rPr>
          <w:rFonts w:ascii="Times New Roman" w:hAnsi="Times New Roman" w:cs="Times New Roman"/>
          <w:sz w:val="28"/>
          <w:szCs w:val="28"/>
        </w:rPr>
        <w:t xml:space="preserve">те регионального оператора, либо на </w:t>
      </w:r>
      <w:proofErr w:type="spellStart"/>
      <w:r w:rsidR="002012B7" w:rsidRPr="000A4841">
        <w:rPr>
          <w:rFonts w:ascii="Times New Roman" w:hAnsi="Times New Roman" w:cs="Times New Roman"/>
          <w:sz w:val="28"/>
          <w:szCs w:val="28"/>
        </w:rPr>
        <w:t>спецсчёте</w:t>
      </w:r>
      <w:proofErr w:type="spellEnd"/>
      <w:r w:rsidR="002012B7" w:rsidRPr="000A4841">
        <w:rPr>
          <w:rFonts w:ascii="Times New Roman" w:hAnsi="Times New Roman" w:cs="Times New Roman"/>
          <w:sz w:val="28"/>
          <w:szCs w:val="28"/>
        </w:rPr>
        <w:t xml:space="preserve"> ТСЖ, округом определяется размер минимального взноса на капитальный ремонт многоквартирных домов на 1 </w:t>
      </w:r>
      <w:proofErr w:type="spellStart"/>
      <w:r w:rsidR="002012B7" w:rsidRPr="000A484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012B7" w:rsidRPr="000A484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2012B7" w:rsidRPr="000A4841">
        <w:rPr>
          <w:rFonts w:ascii="Times New Roman" w:hAnsi="Times New Roman" w:cs="Times New Roman"/>
          <w:sz w:val="28"/>
          <w:szCs w:val="28"/>
        </w:rPr>
        <w:t xml:space="preserve"> площади собственников помещений.</w:t>
      </w:r>
      <w:r w:rsidR="003E092F" w:rsidRPr="000A4841">
        <w:rPr>
          <w:rFonts w:ascii="Times New Roman" w:hAnsi="Times New Roman" w:cs="Times New Roman"/>
          <w:sz w:val="28"/>
          <w:szCs w:val="28"/>
        </w:rPr>
        <w:t xml:space="preserve"> Субсидии из федерального и регионального бюджетов будут предоставляться категории домов, введ</w:t>
      </w:r>
      <w:r w:rsidR="00CF55F3">
        <w:rPr>
          <w:rFonts w:ascii="Times New Roman" w:hAnsi="Times New Roman" w:cs="Times New Roman"/>
          <w:sz w:val="28"/>
          <w:szCs w:val="28"/>
        </w:rPr>
        <w:t>ё</w:t>
      </w:r>
      <w:r w:rsidR="003E092F" w:rsidRPr="000A4841">
        <w:rPr>
          <w:rFonts w:ascii="Times New Roman" w:hAnsi="Times New Roman" w:cs="Times New Roman"/>
          <w:sz w:val="28"/>
          <w:szCs w:val="28"/>
        </w:rPr>
        <w:t>нны</w:t>
      </w:r>
      <w:r w:rsidR="00DC6D5A">
        <w:rPr>
          <w:rFonts w:ascii="Times New Roman" w:hAnsi="Times New Roman" w:cs="Times New Roman"/>
          <w:sz w:val="28"/>
          <w:szCs w:val="28"/>
        </w:rPr>
        <w:t>х</w:t>
      </w:r>
      <w:r w:rsidR="003E092F" w:rsidRPr="000A4841">
        <w:rPr>
          <w:rFonts w:ascii="Times New Roman" w:hAnsi="Times New Roman" w:cs="Times New Roman"/>
          <w:sz w:val="28"/>
          <w:szCs w:val="28"/>
        </w:rPr>
        <w:t xml:space="preserve"> в эксплуатацию до 01.01.1996 года. Внеочередное заседание Общественного совета 20 ноября было целиком посвящено этой теме.</w:t>
      </w:r>
      <w:r w:rsidR="00AA56F7" w:rsidRPr="000A4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10D" w:rsidRPr="000A4841" w:rsidRDefault="005A17AD" w:rsidP="00E37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8E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="00E37BCD" w:rsidRPr="00FA278E">
        <w:rPr>
          <w:rFonts w:ascii="Times New Roman" w:hAnsi="Times New Roman" w:cs="Times New Roman"/>
          <w:b/>
          <w:sz w:val="28"/>
          <w:szCs w:val="28"/>
        </w:rPr>
        <w:t>на период 2014-2020 годов</w:t>
      </w:r>
      <w:r w:rsidR="00E37BCD">
        <w:rPr>
          <w:rFonts w:ascii="Times New Roman" w:hAnsi="Times New Roman" w:cs="Times New Roman"/>
          <w:sz w:val="28"/>
          <w:szCs w:val="28"/>
        </w:rPr>
        <w:t xml:space="preserve"> </w:t>
      </w:r>
      <w:r w:rsidR="00CF55F3">
        <w:rPr>
          <w:rFonts w:ascii="Times New Roman" w:hAnsi="Times New Roman" w:cs="Times New Roman"/>
          <w:sz w:val="28"/>
          <w:szCs w:val="28"/>
        </w:rPr>
        <w:t>у</w:t>
      </w:r>
      <w:r w:rsidR="00A62610" w:rsidRPr="000A4841">
        <w:rPr>
          <w:rFonts w:ascii="Times New Roman" w:hAnsi="Times New Roman" w:cs="Times New Roman"/>
          <w:sz w:val="28"/>
          <w:szCs w:val="28"/>
        </w:rPr>
        <w:t xml:space="preserve">тверждена </w:t>
      </w:r>
      <w:r w:rsidR="00EA310D" w:rsidRPr="000A4841">
        <w:rPr>
          <w:rFonts w:ascii="Times New Roman" w:hAnsi="Times New Roman" w:cs="Times New Roman"/>
          <w:sz w:val="28"/>
          <w:szCs w:val="28"/>
        </w:rPr>
        <w:t xml:space="preserve"> муниципальная программа Капитальный ремонт жилищного фонда го</w:t>
      </w:r>
      <w:r w:rsidR="00CF55F3">
        <w:rPr>
          <w:rFonts w:ascii="Times New Roman" w:hAnsi="Times New Roman" w:cs="Times New Roman"/>
          <w:sz w:val="28"/>
          <w:szCs w:val="28"/>
        </w:rPr>
        <w:t xml:space="preserve">рода Югорска, которая принята в рамках окружной госпрограммы и не является адресной. </w:t>
      </w:r>
      <w:r w:rsidR="00CF55F3" w:rsidRPr="00527EF1">
        <w:rPr>
          <w:rFonts w:ascii="Times New Roman" w:hAnsi="Times New Roman" w:cs="Times New Roman"/>
          <w:b/>
          <w:sz w:val="28"/>
          <w:szCs w:val="28"/>
        </w:rPr>
        <w:t>Адресная региональная программа</w:t>
      </w:r>
      <w:r w:rsidR="00CF55F3">
        <w:rPr>
          <w:rFonts w:ascii="Times New Roman" w:hAnsi="Times New Roman" w:cs="Times New Roman"/>
          <w:sz w:val="28"/>
          <w:szCs w:val="28"/>
        </w:rPr>
        <w:t xml:space="preserve"> по капитальному ремонту многоквартирных домов будет принята в конце декабря 2013 года. </w:t>
      </w:r>
    </w:p>
    <w:p w:rsidR="004343A5" w:rsidRPr="000A4841" w:rsidRDefault="004343A5" w:rsidP="00A3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3A5" w:rsidRPr="000A4841" w:rsidRDefault="00455718" w:rsidP="00FA27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343A5" w:rsidRPr="000A4841">
        <w:rPr>
          <w:rFonts w:ascii="Times New Roman" w:hAnsi="Times New Roman" w:cs="Times New Roman"/>
          <w:b/>
          <w:sz w:val="28"/>
          <w:szCs w:val="28"/>
        </w:rPr>
        <w:t>.</w:t>
      </w:r>
      <w:r w:rsidR="006C3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3A5" w:rsidRPr="000A4841">
        <w:rPr>
          <w:rFonts w:ascii="Times New Roman" w:hAnsi="Times New Roman" w:cs="Times New Roman"/>
          <w:b/>
          <w:sz w:val="28"/>
          <w:szCs w:val="28"/>
        </w:rPr>
        <w:t>В сфере благоустройства города</w:t>
      </w:r>
      <w:r w:rsidR="004343A5"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="009C0C8F" w:rsidRPr="000A4841">
        <w:rPr>
          <w:rFonts w:ascii="Times New Roman" w:hAnsi="Times New Roman" w:cs="Times New Roman"/>
          <w:sz w:val="28"/>
          <w:szCs w:val="28"/>
        </w:rPr>
        <w:t xml:space="preserve">в соответствии с полномочиями ДЖКиСК </w:t>
      </w:r>
      <w:r w:rsidR="006C30F9">
        <w:rPr>
          <w:rFonts w:ascii="Times New Roman" w:hAnsi="Times New Roman" w:cs="Times New Roman"/>
          <w:sz w:val="28"/>
          <w:szCs w:val="28"/>
        </w:rPr>
        <w:t xml:space="preserve">до конца текущего года </w:t>
      </w:r>
      <w:r w:rsidR="004343A5" w:rsidRPr="000A4841">
        <w:rPr>
          <w:rFonts w:ascii="Times New Roman" w:hAnsi="Times New Roman" w:cs="Times New Roman"/>
          <w:sz w:val="28"/>
          <w:szCs w:val="28"/>
        </w:rPr>
        <w:t>действует ведомственная целевая программа «Содержание и текущий ремонт объектов благоустройства, городских дорог в городе Югорске на 2013-2015 годы»</w:t>
      </w:r>
      <w:r w:rsidR="00FC2E43" w:rsidRPr="000A4841">
        <w:rPr>
          <w:rFonts w:ascii="Times New Roman" w:hAnsi="Times New Roman" w:cs="Times New Roman"/>
          <w:sz w:val="28"/>
          <w:szCs w:val="28"/>
        </w:rPr>
        <w:t>, утвержденная приказом Департамента.</w:t>
      </w:r>
    </w:p>
    <w:p w:rsidR="00150C82" w:rsidRPr="000A4841" w:rsidRDefault="00150C82" w:rsidP="00FA27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>В программе предусматривается реализация мероприятий, направленных на обеспечение текущего содержания, уборку и санитарную очистку территории города, на обеспечение функционирования уличного освещения, на озеленение города и сквера, ремонт и содержание объектов благоустройства, городского кладбища.</w:t>
      </w:r>
    </w:p>
    <w:p w:rsidR="00150C82" w:rsidRPr="000A4841" w:rsidRDefault="00150C82" w:rsidP="00FA27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841">
        <w:rPr>
          <w:rFonts w:ascii="Times New Roman" w:hAnsi="Times New Roman" w:cs="Times New Roman"/>
          <w:sz w:val="28"/>
          <w:szCs w:val="28"/>
        </w:rPr>
        <w:lastRenderedPageBreak/>
        <w:t>В содержание объектов благоустройства включены такие объекты благоустройства, как памятник – мемориал защитникам отечества и первопроходцам г. Югорска, городской пруд,  подземный переход, фонтанная площадь, территория возле бюста Попову П.В., площадь между КДЦ «Югра-Презент» и Храмом Сергия Радонежского (сквер Юбилейный), контейнерная площадка на ул. Газовиков, автобусные остановки, детские городки и спортивные площадки, пожарные водоемы и гидранты.</w:t>
      </w:r>
      <w:proofErr w:type="gramEnd"/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841">
        <w:rPr>
          <w:rFonts w:ascii="Times New Roman" w:hAnsi="Times New Roman" w:cs="Times New Roman"/>
          <w:sz w:val="28"/>
          <w:szCs w:val="28"/>
        </w:rPr>
        <w:t xml:space="preserve">Проводятся такие мероприятия, как озеленение города и сквера, </w:t>
      </w:r>
      <w:r w:rsidR="007B2007" w:rsidRPr="000A4841">
        <w:rPr>
          <w:rFonts w:ascii="Times New Roman" w:hAnsi="Times New Roman" w:cs="Times New Roman"/>
          <w:sz w:val="28"/>
          <w:szCs w:val="28"/>
        </w:rPr>
        <w:t xml:space="preserve">отлов безнадзорных животных, </w:t>
      </w:r>
      <w:r w:rsidRPr="000A4841">
        <w:rPr>
          <w:rFonts w:ascii="Times New Roman" w:hAnsi="Times New Roman" w:cs="Times New Roman"/>
          <w:sz w:val="28"/>
          <w:szCs w:val="28"/>
        </w:rPr>
        <w:t>снос ветхих строений, подготовка города к Новому году - устанавливаются ёлки по микрорайонам города, содержатся городское кладбище, уличное освещение, городской пруд, малые архитектурные формы - устанавливаются и содержатся в надлежащем порядке баннеры, скамейки, урны, городские часы и прочие малые архитектурные формы, проводится снос ветхих строений (всего 17 мероприятий).</w:t>
      </w:r>
      <w:proofErr w:type="gramEnd"/>
      <w:r w:rsidR="00FA278E">
        <w:rPr>
          <w:rFonts w:ascii="Times New Roman" w:hAnsi="Times New Roman" w:cs="Times New Roman"/>
          <w:sz w:val="28"/>
          <w:szCs w:val="28"/>
        </w:rPr>
        <w:t xml:space="preserve"> Также в программу включено содержание и текущий ремонт городских дорог.</w:t>
      </w:r>
    </w:p>
    <w:p w:rsidR="009C0C8F" w:rsidRPr="000A4841" w:rsidRDefault="006C30F9" w:rsidP="00FA27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78E">
        <w:rPr>
          <w:rFonts w:ascii="Times New Roman" w:hAnsi="Times New Roman" w:cs="Times New Roman"/>
          <w:b/>
          <w:sz w:val="28"/>
          <w:szCs w:val="28"/>
        </w:rPr>
        <w:t>Н</w:t>
      </w:r>
      <w:r w:rsidR="00FC2E43" w:rsidRPr="00FA278E">
        <w:rPr>
          <w:rFonts w:ascii="Times New Roman" w:hAnsi="Times New Roman" w:cs="Times New Roman"/>
          <w:b/>
          <w:sz w:val="28"/>
          <w:szCs w:val="28"/>
        </w:rPr>
        <w:t>а период 2014-2020 годов</w:t>
      </w:r>
      <w:r w:rsidR="00FC2E43" w:rsidRPr="000A484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</w:t>
      </w:r>
      <w:r w:rsidR="00C82380"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="009C0C8F" w:rsidRPr="006C30F9">
        <w:rPr>
          <w:rFonts w:ascii="Times New Roman" w:hAnsi="Times New Roman" w:cs="Times New Roman"/>
          <w:i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31"/>
          <w:attr w:name="Year" w:val="2013"/>
        </w:smartTagPr>
        <w:r w:rsidR="009C0C8F" w:rsidRPr="006C30F9">
          <w:rPr>
            <w:rFonts w:ascii="Times New Roman" w:hAnsi="Times New Roman" w:cs="Times New Roman"/>
            <w:i/>
            <w:sz w:val="24"/>
            <w:szCs w:val="24"/>
          </w:rPr>
          <w:t>31.10.2013</w:t>
        </w:r>
      </w:smartTag>
      <w:r w:rsidR="009C0C8F" w:rsidRPr="006C30F9">
        <w:rPr>
          <w:rFonts w:ascii="Times New Roman" w:hAnsi="Times New Roman" w:cs="Times New Roman"/>
          <w:i/>
          <w:sz w:val="24"/>
          <w:szCs w:val="24"/>
        </w:rPr>
        <w:t xml:space="preserve"> №3272</w:t>
      </w:r>
      <w:r w:rsidR="009C0C8F"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Pr="000A4841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C82380" w:rsidRPr="000A4841">
        <w:rPr>
          <w:rFonts w:ascii="Times New Roman" w:hAnsi="Times New Roman" w:cs="Times New Roman"/>
          <w:sz w:val="28"/>
          <w:szCs w:val="28"/>
        </w:rPr>
        <w:t>муниципальная программа Благоустройств</w:t>
      </w:r>
      <w:r w:rsidR="00CB3F43">
        <w:rPr>
          <w:rFonts w:ascii="Times New Roman" w:hAnsi="Times New Roman" w:cs="Times New Roman"/>
          <w:sz w:val="28"/>
          <w:szCs w:val="28"/>
        </w:rPr>
        <w:t>о</w:t>
      </w:r>
      <w:r w:rsidR="00C82380" w:rsidRPr="000A4841">
        <w:rPr>
          <w:rFonts w:ascii="Times New Roman" w:hAnsi="Times New Roman" w:cs="Times New Roman"/>
          <w:sz w:val="28"/>
          <w:szCs w:val="28"/>
        </w:rPr>
        <w:t xml:space="preserve"> города Югорска. </w:t>
      </w:r>
      <w:r w:rsidR="009C0C8F" w:rsidRPr="000A4841">
        <w:rPr>
          <w:rFonts w:ascii="Times New Roman" w:hAnsi="Times New Roman" w:cs="Times New Roman"/>
          <w:sz w:val="28"/>
          <w:szCs w:val="28"/>
        </w:rPr>
        <w:t xml:space="preserve">Целью программы является Комплексное благоустройство и озеленение города Югорска, создание благоприятных, комфортных и безопасных условий для проживания и отдыха жителей города. В составе программы </w:t>
      </w:r>
      <w:r w:rsidR="00E12ED6" w:rsidRPr="000A4841">
        <w:rPr>
          <w:rFonts w:ascii="Times New Roman" w:hAnsi="Times New Roman" w:cs="Times New Roman"/>
          <w:sz w:val="28"/>
          <w:szCs w:val="28"/>
        </w:rPr>
        <w:t>две</w:t>
      </w:r>
      <w:r w:rsidR="009C0C8F" w:rsidRPr="000A4841">
        <w:rPr>
          <w:rFonts w:ascii="Times New Roman" w:hAnsi="Times New Roman" w:cs="Times New Roman"/>
          <w:sz w:val="28"/>
          <w:szCs w:val="28"/>
        </w:rPr>
        <w:t xml:space="preserve"> подпрограммы и одно отдельное мероприятие. </w:t>
      </w:r>
    </w:p>
    <w:p w:rsidR="009C0C8F" w:rsidRPr="000A4841" w:rsidRDefault="009C0C8F" w:rsidP="00FA27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b/>
          <w:sz w:val="28"/>
          <w:szCs w:val="28"/>
        </w:rPr>
        <w:t>Подпрограммой 1 «Развитие и поддержка инициатив жителей города  по благоустройству территорий»</w:t>
      </w:r>
      <w:r w:rsidRPr="000A4841">
        <w:rPr>
          <w:rFonts w:ascii="Times New Roman" w:hAnsi="Times New Roman" w:cs="Times New Roman"/>
          <w:sz w:val="28"/>
          <w:szCs w:val="28"/>
        </w:rPr>
        <w:t xml:space="preserve">  предполагается реализация мероприятий, направленных на комплексное благоустройство территорий города согласно плану проведения работ по благоустройству города, утвержденного по результатам выездных проверок и обследований, обустройство детских городков, в том числе установк</w:t>
      </w:r>
      <w:r w:rsidR="00E12ED6" w:rsidRPr="000A4841">
        <w:rPr>
          <w:rFonts w:ascii="Times New Roman" w:hAnsi="Times New Roman" w:cs="Times New Roman"/>
          <w:sz w:val="28"/>
          <w:szCs w:val="28"/>
        </w:rPr>
        <w:t>а</w:t>
      </w:r>
      <w:r w:rsidRPr="000A4841">
        <w:rPr>
          <w:rFonts w:ascii="Times New Roman" w:hAnsi="Times New Roman" w:cs="Times New Roman"/>
          <w:sz w:val="28"/>
          <w:szCs w:val="28"/>
        </w:rPr>
        <w:t xml:space="preserve"> новых объектов благоустройства по наказам избирателей.</w:t>
      </w:r>
    </w:p>
    <w:p w:rsidR="009C0C8F" w:rsidRPr="000A4841" w:rsidRDefault="009C0C8F" w:rsidP="00FA27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b/>
          <w:sz w:val="28"/>
          <w:szCs w:val="28"/>
        </w:rPr>
        <w:t>Подпрограммой 2 «Содержание и текущий ремонт объектов благоустройства в городе Югорска на 2014-2020 годы»</w:t>
      </w:r>
      <w:r w:rsidRPr="000A4841">
        <w:rPr>
          <w:rFonts w:ascii="Times New Roman" w:hAnsi="Times New Roman" w:cs="Times New Roman"/>
          <w:sz w:val="28"/>
          <w:szCs w:val="28"/>
        </w:rPr>
        <w:t xml:space="preserve"> предусматривается реализация мероприятий, направленных на обеспечение текущего содержания, уборку и санитарную очистку территории города, на обеспечение </w:t>
      </w:r>
      <w:r w:rsidRPr="000A4841">
        <w:rPr>
          <w:rFonts w:ascii="Times New Roman" w:hAnsi="Times New Roman" w:cs="Times New Roman"/>
          <w:sz w:val="28"/>
          <w:szCs w:val="28"/>
        </w:rPr>
        <w:lastRenderedPageBreak/>
        <w:t>функционирования уличного освещения, на озеленение города и сквера, ремонт и содержание объектов благоустройства.</w:t>
      </w:r>
    </w:p>
    <w:p w:rsidR="00CB44F8" w:rsidRPr="006C30F9" w:rsidRDefault="00CB44F8" w:rsidP="00DC6D5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A4841">
        <w:rPr>
          <w:rFonts w:ascii="Times New Roman" w:hAnsi="Times New Roman" w:cs="Times New Roman"/>
          <w:b/>
          <w:sz w:val="28"/>
          <w:szCs w:val="28"/>
        </w:rPr>
        <w:t>В рамках отдельного мероприятия</w:t>
      </w: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Pr="000A4841">
        <w:rPr>
          <w:rFonts w:ascii="Times New Roman" w:hAnsi="Times New Roman" w:cs="Times New Roman"/>
          <w:b/>
          <w:sz w:val="28"/>
          <w:szCs w:val="28"/>
        </w:rPr>
        <w:t>«Санитарный отлов безнадзорных и бродячих  животных»</w:t>
      </w:r>
      <w:r w:rsidRPr="000A4841">
        <w:rPr>
          <w:rFonts w:ascii="Times New Roman" w:hAnsi="Times New Roman" w:cs="Times New Roman"/>
          <w:sz w:val="28"/>
          <w:szCs w:val="28"/>
        </w:rPr>
        <w:t xml:space="preserve"> планируется осуществлять отлов и транспортировку, содержание и учет отловленных безнадзорных и бродячих домашних животных,  умерщвление и утилизацию бродячих домашних животных в рамках переданного муниципальному образованию отдельного государственного полномочия законом Ханты-Мансийского автономного  округа-Югры </w:t>
      </w:r>
      <w:r w:rsidRPr="006C30F9">
        <w:rPr>
          <w:rFonts w:ascii="Times New Roman" w:hAnsi="Times New Roman" w:cs="Times New Roman"/>
          <w:b/>
          <w:i/>
          <w:sz w:val="24"/>
          <w:szCs w:val="24"/>
        </w:rPr>
        <w:t>от 05.04.2013 года № 29-оз</w:t>
      </w:r>
      <w:r w:rsidRPr="006C30F9">
        <w:rPr>
          <w:rFonts w:ascii="Times New Roman" w:hAnsi="Times New Roman" w:cs="Times New Roman"/>
          <w:i/>
          <w:sz w:val="24"/>
          <w:szCs w:val="24"/>
        </w:rPr>
        <w:t xml:space="preserve"> «О наделении органов местного самоуправления муниципальных образований ХМАО-Югры отдельным государственным полномочием ХМАО-Югры по проведению</w:t>
      </w:r>
      <w:proofErr w:type="gramEnd"/>
      <w:r w:rsidRPr="006C30F9">
        <w:rPr>
          <w:rFonts w:ascii="Times New Roman" w:hAnsi="Times New Roman" w:cs="Times New Roman"/>
          <w:i/>
          <w:sz w:val="24"/>
          <w:szCs w:val="24"/>
        </w:rPr>
        <w:t xml:space="preserve"> мероприятий по предупреждению и ликвидации болезней животных, их лечению, защите населения от болезней, общих для человека и животных».</w:t>
      </w:r>
    </w:p>
    <w:p w:rsidR="00455718" w:rsidRPr="000A4841" w:rsidRDefault="00455718" w:rsidP="00455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E37B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841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C96FCB">
        <w:rPr>
          <w:rFonts w:ascii="Times New Roman" w:hAnsi="Times New Roman" w:cs="Times New Roman"/>
          <w:b/>
          <w:sz w:val="28"/>
          <w:szCs w:val="28"/>
        </w:rPr>
        <w:t>организации электро-, тепл</w:t>
      </w:r>
      <w:proofErr w:type="gramStart"/>
      <w:r w:rsidRPr="00C96FC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C96FCB">
        <w:rPr>
          <w:rFonts w:ascii="Times New Roman" w:hAnsi="Times New Roman" w:cs="Times New Roman"/>
          <w:b/>
          <w:sz w:val="28"/>
          <w:szCs w:val="28"/>
        </w:rPr>
        <w:t>, газо-,  водоснабжения и водоотведения</w:t>
      </w:r>
      <w:r w:rsidRPr="000A4841">
        <w:rPr>
          <w:rFonts w:ascii="Times New Roman" w:hAnsi="Times New Roman" w:cs="Times New Roman"/>
          <w:sz w:val="28"/>
          <w:szCs w:val="28"/>
        </w:rPr>
        <w:t xml:space="preserve"> приняты следующие нормативно-правовые акты,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регламентирующие предоставление субсидий организациям, предоставляющим услуги населению, и прочие НПА, </w:t>
      </w:r>
      <w:r w:rsidRPr="000A4841">
        <w:rPr>
          <w:rFonts w:ascii="Times New Roman" w:hAnsi="Times New Roman" w:cs="Times New Roman"/>
          <w:sz w:val="28"/>
          <w:szCs w:val="28"/>
        </w:rPr>
        <w:t>соответствующие требованиям Федерального закона № 131-ФЗ,  Бюджетного кодекса РФ, окружным целевым программам:</w:t>
      </w:r>
    </w:p>
    <w:p w:rsidR="00455718" w:rsidRDefault="00455718" w:rsidP="004557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города Югорска </w:t>
      </w:r>
      <w:r w:rsidRPr="000A4841">
        <w:rPr>
          <w:rFonts w:ascii="Times New Roman" w:hAnsi="Times New Roman" w:cs="Times New Roman"/>
          <w:b/>
          <w:sz w:val="28"/>
          <w:szCs w:val="28"/>
        </w:rPr>
        <w:t>от 9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Pr="000A4841">
        <w:rPr>
          <w:rFonts w:ascii="Times New Roman" w:hAnsi="Times New Roman" w:cs="Times New Roman"/>
          <w:b/>
          <w:sz w:val="28"/>
          <w:szCs w:val="28"/>
        </w:rPr>
        <w:t>2012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0A4841">
        <w:rPr>
          <w:rFonts w:ascii="Times New Roman" w:hAnsi="Times New Roman" w:cs="Times New Roman"/>
          <w:b/>
          <w:sz w:val="28"/>
          <w:szCs w:val="28"/>
        </w:rPr>
        <w:t xml:space="preserve"> № 2864</w:t>
      </w:r>
    </w:p>
    <w:p w:rsidR="00455718" w:rsidRDefault="00455718" w:rsidP="00455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Pr="006C30F9">
        <w:rPr>
          <w:rFonts w:ascii="Times New Roman" w:hAnsi="Times New Roman" w:cs="Times New Roman"/>
          <w:i/>
          <w:sz w:val="24"/>
          <w:szCs w:val="24"/>
        </w:rPr>
        <w:t>«Об утверждении Порядка предоставления субсидии на возмещение затрат по проведению капитального ремонта систем теплоснабжения, водоснабжения и водоотведения для подготовки к осенне-зимнему периоду организациям, являющихся пользователями муниципального имущества города Югорска, отнесенного к объектам жилищно-коммунального комплекса»</w:t>
      </w:r>
      <w:r w:rsidRPr="006C3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718" w:rsidRPr="000A4841" w:rsidRDefault="00455718" w:rsidP="00455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841">
        <w:rPr>
          <w:rFonts w:ascii="Times New Roman" w:hAnsi="Times New Roman" w:cs="Times New Roman"/>
          <w:sz w:val="28"/>
          <w:szCs w:val="28"/>
        </w:rPr>
        <w:t xml:space="preserve">- субсидия предоставляется в рамках окружной программы «Модернизация и реформирование жилищно-коммунального комплекса ХМАО-Югры на 2011-2013 годы и на период до 2015 года» при условии наличия плана мероприятий по проведению капитального ремонта систем тепло-водоснабжения, водоотведения, находящихся в муниципальной собственности </w:t>
      </w:r>
      <w:r w:rsidRPr="000A4841">
        <w:rPr>
          <w:rFonts w:ascii="Times New Roman" w:hAnsi="Times New Roman" w:cs="Times New Roman"/>
          <w:b/>
          <w:sz w:val="28"/>
          <w:szCs w:val="28"/>
        </w:rPr>
        <w:t>для подготовки к осенне-зимнему периоду</w:t>
      </w:r>
      <w:r w:rsidRPr="000A4841">
        <w:rPr>
          <w:rFonts w:ascii="Times New Roman" w:hAnsi="Times New Roman" w:cs="Times New Roman"/>
          <w:sz w:val="28"/>
          <w:szCs w:val="28"/>
        </w:rPr>
        <w:t>, также в соответствии с Бюджетным кодексом РФ (ст.78).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данным постановлением предоставлялись субсидии из окружного и городского бюджетов организации коммунального комплекс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«Югорскэнергогаз».</w:t>
      </w:r>
    </w:p>
    <w:p w:rsidR="00455718" w:rsidRDefault="00455718" w:rsidP="00455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 xml:space="preserve">2)  постановление администрации города Югорска </w:t>
      </w:r>
      <w:r w:rsidRPr="000A4841">
        <w:rPr>
          <w:rFonts w:ascii="Times New Roman" w:hAnsi="Times New Roman" w:cs="Times New Roman"/>
          <w:b/>
          <w:sz w:val="28"/>
          <w:szCs w:val="28"/>
        </w:rPr>
        <w:t>от 21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Pr="000A4841">
        <w:rPr>
          <w:rFonts w:ascii="Times New Roman" w:hAnsi="Times New Roman" w:cs="Times New Roman"/>
          <w:b/>
          <w:sz w:val="28"/>
          <w:szCs w:val="28"/>
        </w:rPr>
        <w:t>2011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0A4841">
        <w:rPr>
          <w:rFonts w:ascii="Times New Roman" w:hAnsi="Times New Roman" w:cs="Times New Roman"/>
          <w:b/>
          <w:sz w:val="28"/>
          <w:szCs w:val="28"/>
        </w:rPr>
        <w:t xml:space="preserve"> № 2629</w:t>
      </w:r>
      <w:r w:rsidRPr="000A4841">
        <w:rPr>
          <w:rFonts w:ascii="Times New Roman" w:hAnsi="Times New Roman" w:cs="Times New Roman"/>
          <w:sz w:val="28"/>
          <w:szCs w:val="28"/>
        </w:rPr>
        <w:t xml:space="preserve"> </w:t>
      </w:r>
      <w:r w:rsidRPr="006C30F9">
        <w:rPr>
          <w:rFonts w:ascii="Times New Roman" w:hAnsi="Times New Roman" w:cs="Times New Roman"/>
          <w:i/>
          <w:sz w:val="24"/>
          <w:szCs w:val="24"/>
        </w:rPr>
        <w:t xml:space="preserve">«О порядке предоставления субсидий в целях возмещения затрат или недополученных </w:t>
      </w:r>
      <w:r w:rsidRPr="006C30F9">
        <w:rPr>
          <w:rFonts w:ascii="Times New Roman" w:hAnsi="Times New Roman" w:cs="Times New Roman"/>
          <w:i/>
          <w:sz w:val="24"/>
          <w:szCs w:val="24"/>
        </w:rPr>
        <w:lastRenderedPageBreak/>
        <w:t>доходов, в связи с оказанием жилищно-коммунальных и бытовых услуг (услуг бань) населению города Югорска»</w:t>
      </w:r>
      <w:r w:rsidRPr="000A4841">
        <w:rPr>
          <w:rFonts w:ascii="Times New Roman" w:hAnsi="Times New Roman" w:cs="Times New Roman"/>
          <w:sz w:val="28"/>
          <w:szCs w:val="28"/>
        </w:rPr>
        <w:t xml:space="preserve"> - субсидия предоставляется организациям</w:t>
      </w:r>
    </w:p>
    <w:p w:rsidR="00455718" w:rsidRPr="000A4841" w:rsidRDefault="00455718" w:rsidP="004557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4841">
        <w:rPr>
          <w:rFonts w:ascii="Times New Roman" w:hAnsi="Times New Roman" w:cs="Times New Roman"/>
          <w:sz w:val="28"/>
          <w:szCs w:val="28"/>
        </w:rPr>
        <w:t xml:space="preserve">коммунального комплекса, оказывающим населению города жилищно-коммунальные услуги, а также организациям, предоставляющим услуги бань, имеющих право на получение субсидий по критериям и условиям, определенном в данном постановлении – </w:t>
      </w:r>
      <w:r w:rsidRPr="000A4841">
        <w:rPr>
          <w:rFonts w:ascii="Times New Roman" w:hAnsi="Times New Roman" w:cs="Times New Roman"/>
          <w:b/>
          <w:sz w:val="28"/>
          <w:szCs w:val="28"/>
        </w:rPr>
        <w:t xml:space="preserve">фактическое оказание услуг населению города по тарифам, утвержденным в установленном порядке и не обеспечивающим возмещение издержек, понесенных затрат. </w:t>
      </w:r>
      <w:proofErr w:type="gramEnd"/>
    </w:p>
    <w:p w:rsidR="00455718" w:rsidRDefault="00455718" w:rsidP="00455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84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A4841">
        <w:rPr>
          <w:rFonts w:ascii="Times New Roman" w:hAnsi="Times New Roman" w:cs="Times New Roman"/>
          <w:sz w:val="28"/>
          <w:szCs w:val="28"/>
        </w:rPr>
        <w:t xml:space="preserve">дважды в год </w:t>
      </w:r>
      <w:r>
        <w:rPr>
          <w:rFonts w:ascii="Times New Roman" w:hAnsi="Times New Roman" w:cs="Times New Roman"/>
          <w:sz w:val="28"/>
          <w:szCs w:val="28"/>
        </w:rPr>
        <w:t>утверждаются администрацией города</w:t>
      </w:r>
      <w:r w:rsidRPr="000A4841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0A4841">
        <w:rPr>
          <w:rFonts w:ascii="Times New Roman" w:hAnsi="Times New Roman" w:cs="Times New Roman"/>
          <w:b/>
          <w:sz w:val="28"/>
          <w:szCs w:val="28"/>
        </w:rPr>
        <w:t>о начале и об окончании отопительного периода</w:t>
      </w:r>
      <w:r w:rsidRPr="000A4841">
        <w:rPr>
          <w:rFonts w:ascii="Times New Roman" w:hAnsi="Times New Roman" w:cs="Times New Roman"/>
          <w:sz w:val="28"/>
          <w:szCs w:val="28"/>
        </w:rPr>
        <w:t xml:space="preserve"> – в соответствии с полномочиями органов местного самоуправления и Правилами предоставления коммунальных услуг </w:t>
      </w:r>
      <w:r w:rsidRPr="006C30F9">
        <w:rPr>
          <w:rFonts w:ascii="Times New Roman" w:hAnsi="Times New Roman" w:cs="Times New Roman"/>
          <w:i/>
          <w:sz w:val="28"/>
          <w:szCs w:val="28"/>
        </w:rPr>
        <w:t>(п.5 пост. №354 от 06.05.2011)</w:t>
      </w:r>
      <w:r w:rsidRPr="000A4841">
        <w:rPr>
          <w:rFonts w:ascii="Times New Roman" w:hAnsi="Times New Roman" w:cs="Times New Roman"/>
          <w:sz w:val="28"/>
          <w:szCs w:val="28"/>
        </w:rPr>
        <w:t xml:space="preserve"> для сети централизованного теплоснабжения с учетом среднесуточной температуры наружного воздуха - для собственников и пользователей помещений в многоквартирном доме, собственников жилых домов, которые не установили дату окончания</w:t>
      </w:r>
      <w:proofErr w:type="gramEnd"/>
      <w:r w:rsidRPr="000A4841">
        <w:rPr>
          <w:rFonts w:ascii="Times New Roman" w:hAnsi="Times New Roman" w:cs="Times New Roman"/>
          <w:sz w:val="28"/>
          <w:szCs w:val="28"/>
        </w:rPr>
        <w:t xml:space="preserve"> (начала) отопительного периода </w:t>
      </w:r>
    </w:p>
    <w:p w:rsidR="00455718" w:rsidRPr="00FA278E" w:rsidRDefault="00455718" w:rsidP="00455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8E">
        <w:rPr>
          <w:rFonts w:ascii="Times New Roman" w:hAnsi="Times New Roman" w:cs="Times New Roman"/>
          <w:sz w:val="24"/>
          <w:szCs w:val="24"/>
        </w:rPr>
        <w:t xml:space="preserve">(например, постановления </w:t>
      </w:r>
      <w:r w:rsidRPr="00FA278E">
        <w:rPr>
          <w:rFonts w:ascii="Times New Roman" w:hAnsi="Times New Roman" w:cs="Times New Roman"/>
          <w:b/>
          <w:sz w:val="24"/>
          <w:szCs w:val="24"/>
        </w:rPr>
        <w:t>от 27.05.2013 № 1274</w:t>
      </w:r>
      <w:r w:rsidRPr="00FA278E">
        <w:rPr>
          <w:rFonts w:ascii="Times New Roman" w:hAnsi="Times New Roman" w:cs="Times New Roman"/>
          <w:sz w:val="24"/>
          <w:szCs w:val="24"/>
        </w:rPr>
        <w:t xml:space="preserve"> </w:t>
      </w:r>
      <w:r w:rsidRPr="00FA278E">
        <w:rPr>
          <w:rFonts w:ascii="Times New Roman" w:hAnsi="Times New Roman" w:cs="Times New Roman"/>
          <w:i/>
          <w:sz w:val="24"/>
          <w:szCs w:val="24"/>
        </w:rPr>
        <w:t>«Об окончании отопительного периода»</w:t>
      </w:r>
      <w:r w:rsidRPr="00FA278E">
        <w:rPr>
          <w:rFonts w:ascii="Times New Roman" w:hAnsi="Times New Roman" w:cs="Times New Roman"/>
          <w:sz w:val="24"/>
          <w:szCs w:val="24"/>
        </w:rPr>
        <w:t xml:space="preserve">, </w:t>
      </w:r>
      <w:r w:rsidRPr="00FA278E">
        <w:rPr>
          <w:rFonts w:ascii="Times New Roman" w:hAnsi="Times New Roman" w:cs="Times New Roman"/>
          <w:b/>
          <w:sz w:val="24"/>
          <w:szCs w:val="24"/>
        </w:rPr>
        <w:t>от 30.08.2013 № 2338</w:t>
      </w:r>
      <w:r w:rsidRPr="00FA278E">
        <w:rPr>
          <w:rFonts w:ascii="Times New Roman" w:hAnsi="Times New Roman" w:cs="Times New Roman"/>
          <w:sz w:val="24"/>
          <w:szCs w:val="24"/>
        </w:rPr>
        <w:t xml:space="preserve"> </w:t>
      </w:r>
      <w:r w:rsidRPr="00FA278E">
        <w:rPr>
          <w:rFonts w:ascii="Times New Roman" w:hAnsi="Times New Roman" w:cs="Times New Roman"/>
          <w:i/>
          <w:sz w:val="24"/>
          <w:szCs w:val="24"/>
        </w:rPr>
        <w:t>«О начале отопительного периода»</w:t>
      </w:r>
      <w:r w:rsidRPr="00FA278E">
        <w:rPr>
          <w:rFonts w:ascii="Times New Roman" w:hAnsi="Times New Roman" w:cs="Times New Roman"/>
          <w:sz w:val="24"/>
          <w:szCs w:val="24"/>
        </w:rPr>
        <w:t>)</w:t>
      </w:r>
    </w:p>
    <w:p w:rsidR="009C0C8F" w:rsidRDefault="009C0C8F" w:rsidP="009C0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78E" w:rsidRDefault="00FA278E" w:rsidP="009C0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78E" w:rsidRPr="000A4841" w:rsidRDefault="00FA278E" w:rsidP="009C0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906" w:rsidRPr="000A4841" w:rsidRDefault="000B1906" w:rsidP="000B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41">
        <w:rPr>
          <w:rFonts w:ascii="Times New Roman" w:hAnsi="Times New Roman" w:cs="Times New Roman"/>
          <w:sz w:val="28"/>
          <w:szCs w:val="28"/>
        </w:rPr>
        <w:t xml:space="preserve">Все 22 муниципальные программы города Югорска размещены </w:t>
      </w:r>
      <w:r w:rsidR="006F3BA5" w:rsidRPr="000A4841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0A4841">
        <w:rPr>
          <w:rFonts w:ascii="Times New Roman" w:hAnsi="Times New Roman" w:cs="Times New Roman"/>
          <w:sz w:val="28"/>
          <w:szCs w:val="28"/>
        </w:rPr>
        <w:t xml:space="preserve">на сайте администрации города по электронному адресу: </w:t>
      </w:r>
      <w:hyperlink r:id="rId8" w:history="1">
        <w:r w:rsidRPr="000A4841">
          <w:rPr>
            <w:rStyle w:val="a7"/>
            <w:rFonts w:ascii="Times New Roman" w:hAnsi="Times New Roman" w:cs="Times New Roman"/>
            <w:sz w:val="28"/>
            <w:szCs w:val="28"/>
          </w:rPr>
          <w:t>http://adm.ugorsk.ru/</w:t>
        </w:r>
      </w:hyperlink>
      <w:r w:rsidRPr="000A484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0A4841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в разделе «Муниципальные программы»</w:t>
      </w:r>
      <w:r w:rsidRPr="000A4841">
        <w:rPr>
          <w:rFonts w:ascii="Times New Roman" w:hAnsi="Times New Roman" w:cs="Times New Roman"/>
          <w:sz w:val="28"/>
          <w:szCs w:val="28"/>
        </w:rPr>
        <w:t>.</w:t>
      </w:r>
    </w:p>
    <w:p w:rsidR="00F2111F" w:rsidRDefault="00F2111F" w:rsidP="00F2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D5A" w:rsidRDefault="00DC6D5A" w:rsidP="00F2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D5A" w:rsidRDefault="00DC6D5A" w:rsidP="00F2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D5A" w:rsidRDefault="00DC6D5A" w:rsidP="00F211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Исполнитель:</w:t>
      </w:r>
    </w:p>
    <w:p w:rsidR="00DC6D5A" w:rsidRPr="00DC6D5A" w:rsidRDefault="00DC6D5A" w:rsidP="00F211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начальник ПЭО ДЖКиСК</w:t>
      </w:r>
    </w:p>
    <w:p w:rsidR="00DC6D5A" w:rsidRPr="00DC6D5A" w:rsidRDefault="00DC6D5A" w:rsidP="00F211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6D5A">
        <w:rPr>
          <w:rFonts w:ascii="Times New Roman" w:hAnsi="Times New Roman" w:cs="Times New Roman"/>
          <w:sz w:val="18"/>
          <w:szCs w:val="18"/>
        </w:rPr>
        <w:t>Смолина Е</w:t>
      </w:r>
      <w:r>
        <w:rPr>
          <w:rFonts w:ascii="Times New Roman" w:hAnsi="Times New Roman" w:cs="Times New Roman"/>
          <w:sz w:val="18"/>
          <w:szCs w:val="18"/>
        </w:rPr>
        <w:t>лена Александровна,</w:t>
      </w:r>
    </w:p>
    <w:p w:rsidR="00DC6D5A" w:rsidRPr="00DC6D5A" w:rsidRDefault="00DC6D5A" w:rsidP="00F211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</w:t>
      </w:r>
      <w:r w:rsidRPr="00DC6D5A">
        <w:rPr>
          <w:rFonts w:ascii="Times New Roman" w:hAnsi="Times New Roman" w:cs="Times New Roman"/>
          <w:sz w:val="18"/>
          <w:szCs w:val="18"/>
        </w:rPr>
        <w:t>ел.</w:t>
      </w:r>
      <w:r>
        <w:rPr>
          <w:rFonts w:ascii="Times New Roman" w:hAnsi="Times New Roman" w:cs="Times New Roman"/>
          <w:sz w:val="18"/>
          <w:szCs w:val="18"/>
        </w:rPr>
        <w:t>(34675)</w:t>
      </w:r>
      <w:r w:rsidRPr="00DC6D5A">
        <w:rPr>
          <w:rFonts w:ascii="Times New Roman" w:hAnsi="Times New Roman" w:cs="Times New Roman"/>
          <w:sz w:val="18"/>
          <w:szCs w:val="18"/>
        </w:rPr>
        <w:t>7-04-76</w:t>
      </w:r>
    </w:p>
    <w:sectPr w:rsidR="00DC6D5A" w:rsidRPr="00DC6D5A" w:rsidSect="0047674A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38" w:rsidRDefault="00425D38" w:rsidP="00534EF0">
      <w:pPr>
        <w:spacing w:after="0" w:line="240" w:lineRule="auto"/>
      </w:pPr>
      <w:r>
        <w:separator/>
      </w:r>
    </w:p>
  </w:endnote>
  <w:endnote w:type="continuationSeparator" w:id="0">
    <w:p w:rsidR="00425D38" w:rsidRDefault="00425D38" w:rsidP="0053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38" w:rsidRDefault="00425D38" w:rsidP="00534EF0">
      <w:pPr>
        <w:spacing w:after="0" w:line="240" w:lineRule="auto"/>
      </w:pPr>
      <w:r>
        <w:separator/>
      </w:r>
    </w:p>
  </w:footnote>
  <w:footnote w:type="continuationSeparator" w:id="0">
    <w:p w:rsidR="00425D38" w:rsidRDefault="00425D38" w:rsidP="00534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5074D50"/>
    <w:multiLevelType w:val="multilevel"/>
    <w:tmpl w:val="31C601F2"/>
    <w:lvl w:ilvl="0">
      <w:start w:val="1"/>
      <w:numFmt w:val="upperRoman"/>
      <w:pStyle w:val="105"/>
      <w:lvlText w:val="Часть %1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  <w:spacing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EE"/>
    <w:rsid w:val="00003A3E"/>
    <w:rsid w:val="00003D44"/>
    <w:rsid w:val="000056DF"/>
    <w:rsid w:val="000332FD"/>
    <w:rsid w:val="0005208B"/>
    <w:rsid w:val="00055FA0"/>
    <w:rsid w:val="00064FB0"/>
    <w:rsid w:val="00071B32"/>
    <w:rsid w:val="00073B41"/>
    <w:rsid w:val="00080A74"/>
    <w:rsid w:val="000872E4"/>
    <w:rsid w:val="00091929"/>
    <w:rsid w:val="00095424"/>
    <w:rsid w:val="000A4841"/>
    <w:rsid w:val="000B1906"/>
    <w:rsid w:val="000B2886"/>
    <w:rsid w:val="000D1D1D"/>
    <w:rsid w:val="000D7CCE"/>
    <w:rsid w:val="000E742A"/>
    <w:rsid w:val="000F079A"/>
    <w:rsid w:val="000F2E39"/>
    <w:rsid w:val="000F4933"/>
    <w:rsid w:val="000F715D"/>
    <w:rsid w:val="00101830"/>
    <w:rsid w:val="001148E0"/>
    <w:rsid w:val="00122B24"/>
    <w:rsid w:val="001264A2"/>
    <w:rsid w:val="00140A22"/>
    <w:rsid w:val="00150C82"/>
    <w:rsid w:val="00151D2D"/>
    <w:rsid w:val="00155668"/>
    <w:rsid w:val="00170F73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012B7"/>
    <w:rsid w:val="00221478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B375F"/>
    <w:rsid w:val="002C4ED1"/>
    <w:rsid w:val="002C6BE9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A78C0"/>
    <w:rsid w:val="003B213B"/>
    <w:rsid w:val="003D35D7"/>
    <w:rsid w:val="003E092F"/>
    <w:rsid w:val="003F1DC9"/>
    <w:rsid w:val="00401863"/>
    <w:rsid w:val="00402C2D"/>
    <w:rsid w:val="004046D4"/>
    <w:rsid w:val="00405D0E"/>
    <w:rsid w:val="0042260E"/>
    <w:rsid w:val="00422C03"/>
    <w:rsid w:val="00425D38"/>
    <w:rsid w:val="00427C2A"/>
    <w:rsid w:val="004343A5"/>
    <w:rsid w:val="00444362"/>
    <w:rsid w:val="00444C4F"/>
    <w:rsid w:val="0044659A"/>
    <w:rsid w:val="00455718"/>
    <w:rsid w:val="004578CE"/>
    <w:rsid w:val="0047452A"/>
    <w:rsid w:val="00474A37"/>
    <w:rsid w:val="00476218"/>
    <w:rsid w:val="0047674A"/>
    <w:rsid w:val="00493F56"/>
    <w:rsid w:val="00495A73"/>
    <w:rsid w:val="004A2B25"/>
    <w:rsid w:val="004B4D2A"/>
    <w:rsid w:val="004B67D2"/>
    <w:rsid w:val="004C2BB3"/>
    <w:rsid w:val="004D0471"/>
    <w:rsid w:val="004D49FE"/>
    <w:rsid w:val="004D5500"/>
    <w:rsid w:val="004E2151"/>
    <w:rsid w:val="004E51E9"/>
    <w:rsid w:val="004E7A77"/>
    <w:rsid w:val="004F256F"/>
    <w:rsid w:val="004F2D36"/>
    <w:rsid w:val="004F7A5D"/>
    <w:rsid w:val="0050728C"/>
    <w:rsid w:val="00521F0F"/>
    <w:rsid w:val="005229BA"/>
    <w:rsid w:val="00522DEB"/>
    <w:rsid w:val="00527EF1"/>
    <w:rsid w:val="00534EF0"/>
    <w:rsid w:val="0054477D"/>
    <w:rsid w:val="00547161"/>
    <w:rsid w:val="005550BE"/>
    <w:rsid w:val="0058065D"/>
    <w:rsid w:val="00582575"/>
    <w:rsid w:val="00582F55"/>
    <w:rsid w:val="005866CA"/>
    <w:rsid w:val="00592FD6"/>
    <w:rsid w:val="005A17AD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852EE"/>
    <w:rsid w:val="006A6700"/>
    <w:rsid w:val="006A713D"/>
    <w:rsid w:val="006B0A8A"/>
    <w:rsid w:val="006B65F3"/>
    <w:rsid w:val="006C02A3"/>
    <w:rsid w:val="006C30F9"/>
    <w:rsid w:val="006E4734"/>
    <w:rsid w:val="006E5004"/>
    <w:rsid w:val="006F3BA5"/>
    <w:rsid w:val="00701511"/>
    <w:rsid w:val="007039AC"/>
    <w:rsid w:val="00704610"/>
    <w:rsid w:val="00722DEA"/>
    <w:rsid w:val="00753329"/>
    <w:rsid w:val="007549D1"/>
    <w:rsid w:val="00755BEB"/>
    <w:rsid w:val="00760C74"/>
    <w:rsid w:val="00765242"/>
    <w:rsid w:val="007872DB"/>
    <w:rsid w:val="00791430"/>
    <w:rsid w:val="007A41B0"/>
    <w:rsid w:val="007A444C"/>
    <w:rsid w:val="007A779A"/>
    <w:rsid w:val="007B2007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5370B"/>
    <w:rsid w:val="00957519"/>
    <w:rsid w:val="00975B7A"/>
    <w:rsid w:val="009764E8"/>
    <w:rsid w:val="009823CE"/>
    <w:rsid w:val="00991B50"/>
    <w:rsid w:val="009B1404"/>
    <w:rsid w:val="009B6810"/>
    <w:rsid w:val="009C0C8F"/>
    <w:rsid w:val="009E409E"/>
    <w:rsid w:val="009E5FBA"/>
    <w:rsid w:val="009F2F28"/>
    <w:rsid w:val="00A22F74"/>
    <w:rsid w:val="00A24E03"/>
    <w:rsid w:val="00A26FAF"/>
    <w:rsid w:val="00A30F1B"/>
    <w:rsid w:val="00A37FBC"/>
    <w:rsid w:val="00A420F5"/>
    <w:rsid w:val="00A47E2A"/>
    <w:rsid w:val="00A5368C"/>
    <w:rsid w:val="00A5682B"/>
    <w:rsid w:val="00A62610"/>
    <w:rsid w:val="00A66C76"/>
    <w:rsid w:val="00A95348"/>
    <w:rsid w:val="00AA2A7D"/>
    <w:rsid w:val="00AA56F7"/>
    <w:rsid w:val="00AB0FDE"/>
    <w:rsid w:val="00AB474B"/>
    <w:rsid w:val="00AB5EFC"/>
    <w:rsid w:val="00AC06B9"/>
    <w:rsid w:val="00AC3289"/>
    <w:rsid w:val="00AC576A"/>
    <w:rsid w:val="00AD03F4"/>
    <w:rsid w:val="00AF4DEC"/>
    <w:rsid w:val="00B02B03"/>
    <w:rsid w:val="00B06572"/>
    <w:rsid w:val="00B07DAE"/>
    <w:rsid w:val="00B12411"/>
    <w:rsid w:val="00B213FD"/>
    <w:rsid w:val="00B24B5A"/>
    <w:rsid w:val="00B36238"/>
    <w:rsid w:val="00B41712"/>
    <w:rsid w:val="00B422B4"/>
    <w:rsid w:val="00B46609"/>
    <w:rsid w:val="00B55782"/>
    <w:rsid w:val="00B55CA4"/>
    <w:rsid w:val="00B62ECD"/>
    <w:rsid w:val="00B6432A"/>
    <w:rsid w:val="00B808CC"/>
    <w:rsid w:val="00BA7A0A"/>
    <w:rsid w:val="00BC2EAB"/>
    <w:rsid w:val="00BD0BE2"/>
    <w:rsid w:val="00BD1020"/>
    <w:rsid w:val="00BD6752"/>
    <w:rsid w:val="00BF5519"/>
    <w:rsid w:val="00BF5C55"/>
    <w:rsid w:val="00C02384"/>
    <w:rsid w:val="00C13CB3"/>
    <w:rsid w:val="00C16BE3"/>
    <w:rsid w:val="00C173EB"/>
    <w:rsid w:val="00C23FD3"/>
    <w:rsid w:val="00C30547"/>
    <w:rsid w:val="00C47863"/>
    <w:rsid w:val="00C82380"/>
    <w:rsid w:val="00C91B49"/>
    <w:rsid w:val="00C93CC8"/>
    <w:rsid w:val="00C958B2"/>
    <w:rsid w:val="00C96FCB"/>
    <w:rsid w:val="00CA0A67"/>
    <w:rsid w:val="00CA2AF2"/>
    <w:rsid w:val="00CA2E05"/>
    <w:rsid w:val="00CA785C"/>
    <w:rsid w:val="00CB18B2"/>
    <w:rsid w:val="00CB3371"/>
    <w:rsid w:val="00CB3BBA"/>
    <w:rsid w:val="00CB3F43"/>
    <w:rsid w:val="00CB44F8"/>
    <w:rsid w:val="00CC0EFC"/>
    <w:rsid w:val="00CC2BEC"/>
    <w:rsid w:val="00CE3454"/>
    <w:rsid w:val="00CE6F49"/>
    <w:rsid w:val="00CF369F"/>
    <w:rsid w:val="00CF4CEB"/>
    <w:rsid w:val="00CF55F3"/>
    <w:rsid w:val="00D1141A"/>
    <w:rsid w:val="00D15078"/>
    <w:rsid w:val="00D2336E"/>
    <w:rsid w:val="00D70174"/>
    <w:rsid w:val="00D7051C"/>
    <w:rsid w:val="00D85445"/>
    <w:rsid w:val="00D90572"/>
    <w:rsid w:val="00DA0D18"/>
    <w:rsid w:val="00DB1D25"/>
    <w:rsid w:val="00DB21CF"/>
    <w:rsid w:val="00DC6D5A"/>
    <w:rsid w:val="00DD121A"/>
    <w:rsid w:val="00DD3A95"/>
    <w:rsid w:val="00DD4D0A"/>
    <w:rsid w:val="00DE409E"/>
    <w:rsid w:val="00DE49A1"/>
    <w:rsid w:val="00DF1C66"/>
    <w:rsid w:val="00DF4CCE"/>
    <w:rsid w:val="00DF6A06"/>
    <w:rsid w:val="00E003D8"/>
    <w:rsid w:val="00E07F56"/>
    <w:rsid w:val="00E12ED6"/>
    <w:rsid w:val="00E24528"/>
    <w:rsid w:val="00E3524B"/>
    <w:rsid w:val="00E37BCD"/>
    <w:rsid w:val="00E41CA9"/>
    <w:rsid w:val="00E447B8"/>
    <w:rsid w:val="00E64BDE"/>
    <w:rsid w:val="00E77985"/>
    <w:rsid w:val="00E81852"/>
    <w:rsid w:val="00E922BB"/>
    <w:rsid w:val="00EA310D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111F"/>
    <w:rsid w:val="00F24722"/>
    <w:rsid w:val="00F372D5"/>
    <w:rsid w:val="00F55BCC"/>
    <w:rsid w:val="00F572F4"/>
    <w:rsid w:val="00F60DB0"/>
    <w:rsid w:val="00F70FC0"/>
    <w:rsid w:val="00F76042"/>
    <w:rsid w:val="00F77F2C"/>
    <w:rsid w:val="00F81457"/>
    <w:rsid w:val="00F90DB0"/>
    <w:rsid w:val="00FA278E"/>
    <w:rsid w:val="00FA3269"/>
    <w:rsid w:val="00FA503B"/>
    <w:rsid w:val="00FB522E"/>
    <w:rsid w:val="00FC142F"/>
    <w:rsid w:val="00FC2E43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ованный абзац"/>
    <w:rsid w:val="00F2111F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4">
    <w:name w:val="footnote text"/>
    <w:aliases w:val="single space,footnote text,Текст сноски-FN,Footnote Text Char Знак Знак,Footnote Text Char Знак,Текст сноски Знак1 Знак,Текст сноски Знак Знак Знак"/>
    <w:basedOn w:val="a0"/>
    <w:link w:val="a5"/>
    <w:autoRedefine/>
    <w:semiHidden/>
    <w:rsid w:val="00534EF0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aliases w:val="single space Знак,footnote text Знак,Текст сноски-FN Знак,Footnote Text Char Знак Знак Знак,Footnote Text Char Знак Знак1,Текст сноски Знак1 Знак Знак,Текст сноски Знак Знак Знак Знак"/>
    <w:basedOn w:val="a1"/>
    <w:link w:val="a4"/>
    <w:semiHidden/>
    <w:rsid w:val="00534EF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basedOn w:val="a1"/>
    <w:semiHidden/>
    <w:rsid w:val="00534EF0"/>
    <w:rPr>
      <w:rFonts w:ascii="Times New Roman" w:hAnsi="Times New Roman"/>
      <w:sz w:val="20"/>
      <w:vertAlign w:val="superscript"/>
    </w:rPr>
  </w:style>
  <w:style w:type="paragraph" w:customStyle="1" w:styleId="105">
    <w:name w:val="Стиль Обычный с буллитом + Слева:  1 см Выступ:  05 см"/>
    <w:basedOn w:val="a0"/>
    <w:autoRedefine/>
    <w:rsid w:val="00534EF0"/>
    <w:pPr>
      <w:keepNext/>
      <w:numPr>
        <w:numId w:val="2"/>
      </w:num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character" w:styleId="a7">
    <w:name w:val="Hyperlink"/>
    <w:basedOn w:val="a1"/>
    <w:rsid w:val="00534EF0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BD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D1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ованный абзац"/>
    <w:rsid w:val="00F2111F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4">
    <w:name w:val="footnote text"/>
    <w:aliases w:val="single space,footnote text,Текст сноски-FN,Footnote Text Char Знак Знак,Footnote Text Char Знак,Текст сноски Знак1 Знак,Текст сноски Знак Знак Знак"/>
    <w:basedOn w:val="a0"/>
    <w:link w:val="a5"/>
    <w:autoRedefine/>
    <w:semiHidden/>
    <w:rsid w:val="00534EF0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aliases w:val="single space Знак,footnote text Знак,Текст сноски-FN Знак,Footnote Text Char Знак Знак Знак,Footnote Text Char Знак Знак1,Текст сноски Знак1 Знак Знак,Текст сноски Знак Знак Знак Знак"/>
    <w:basedOn w:val="a1"/>
    <w:link w:val="a4"/>
    <w:semiHidden/>
    <w:rsid w:val="00534EF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basedOn w:val="a1"/>
    <w:semiHidden/>
    <w:rsid w:val="00534EF0"/>
    <w:rPr>
      <w:rFonts w:ascii="Times New Roman" w:hAnsi="Times New Roman"/>
      <w:sz w:val="20"/>
      <w:vertAlign w:val="superscript"/>
    </w:rPr>
  </w:style>
  <w:style w:type="paragraph" w:customStyle="1" w:styleId="105">
    <w:name w:val="Стиль Обычный с буллитом + Слева:  1 см Выступ:  05 см"/>
    <w:basedOn w:val="a0"/>
    <w:autoRedefine/>
    <w:rsid w:val="00534EF0"/>
    <w:pPr>
      <w:keepNext/>
      <w:numPr>
        <w:numId w:val="2"/>
      </w:num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character" w:styleId="a7">
    <w:name w:val="Hyperlink"/>
    <w:basedOn w:val="a1"/>
    <w:rsid w:val="00534EF0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BD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D1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7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19</cp:revision>
  <cp:lastPrinted>2013-12-16T12:19:00Z</cp:lastPrinted>
  <dcterms:created xsi:type="dcterms:W3CDTF">2013-11-05T06:25:00Z</dcterms:created>
  <dcterms:modified xsi:type="dcterms:W3CDTF">2013-12-16T12:22:00Z</dcterms:modified>
</cp:coreProperties>
</file>